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1C" w:rsidRDefault="0079431C" w:rsidP="00DE389A">
      <w:pPr>
        <w:pStyle w:val="OZNRODZAKTUtznustawalubrozporzdzenieiorganwydajcy"/>
      </w:pPr>
      <w:bookmarkStart w:id="0" w:name="_GoBack"/>
      <w:bookmarkEnd w:id="0"/>
    </w:p>
    <w:p w:rsidR="003F365C" w:rsidRPr="003F365C" w:rsidRDefault="003F365C" w:rsidP="003F365C">
      <w:pPr>
        <w:pStyle w:val="DATAAKTUdatauchwalenialubwydaniaaktu"/>
      </w:pPr>
    </w:p>
    <w:p w:rsidR="00DE389A" w:rsidRPr="00DE389A" w:rsidRDefault="00DE389A" w:rsidP="00DE389A">
      <w:pPr>
        <w:pStyle w:val="OZNRODZAKTUtznustawalubrozporzdzenieiorganwydajcy"/>
      </w:pPr>
      <w:r w:rsidRPr="00DE389A">
        <w:t>USTAWA</w:t>
      </w:r>
    </w:p>
    <w:p w:rsidR="00DE389A" w:rsidRPr="00DE389A" w:rsidRDefault="00DE389A" w:rsidP="00DE389A">
      <w:pPr>
        <w:pStyle w:val="DATAAKTUdatauchwalenialubwydaniaaktu"/>
      </w:pPr>
      <w:r w:rsidRPr="00DE389A">
        <w:t xml:space="preserve">z dnia </w:t>
      </w:r>
      <w:r w:rsidR="0079431C">
        <w:t>8 grudnia</w:t>
      </w:r>
      <w:r w:rsidRPr="00DE389A">
        <w:t xml:space="preserve"> 2017 r.</w:t>
      </w:r>
    </w:p>
    <w:p w:rsidR="00DE389A" w:rsidRPr="001A3544" w:rsidRDefault="00DE389A" w:rsidP="00DE389A">
      <w:pPr>
        <w:pStyle w:val="TYTUAKTUprzedmiotregulacjiustawylubrozporzdzenia"/>
      </w:pPr>
      <w:r w:rsidRPr="00DE389A">
        <w:t>o zmianie ustawy o Krajowej Radzie Sądownictwa oraz niektórych innych ustaw</w:t>
      </w:r>
      <w:bookmarkStart w:id="1" w:name="_ftnref1"/>
      <w:bookmarkEnd w:id="1"/>
      <w:r w:rsidR="001A3544" w:rsidRPr="001A3544">
        <w:rPr>
          <w:rStyle w:val="IGPindeksgrnyipogrubienie"/>
        </w:rPr>
        <w:footnoteReference w:id="1"/>
      </w:r>
      <w:r w:rsidR="001A3544" w:rsidRPr="001A3544">
        <w:rPr>
          <w:rStyle w:val="IGPindeksgrnyipogrubienie"/>
        </w:rPr>
        <w:t>)</w:t>
      </w:r>
    </w:p>
    <w:p w:rsidR="00DE389A" w:rsidRPr="00DE389A" w:rsidRDefault="00DE389A" w:rsidP="00DE389A">
      <w:pPr>
        <w:pStyle w:val="ARTartustawynprozporzdzenia"/>
      </w:pPr>
      <w:r w:rsidRPr="00DE389A">
        <w:rPr>
          <w:rStyle w:val="Ppogrubienie"/>
        </w:rPr>
        <w:t>Art. 1.</w:t>
      </w:r>
      <w:r w:rsidRPr="00DE389A">
        <w:t> W ustawie z dnia 12 maja 2011 r. o Krajowej Radzie Sądownictwa (Dz. U. z 2016 r. poz. 976 i 2261 oraz z 2017 r. poz. 1139, 1183 i 1452) wprowadza się następujące zmiany:</w:t>
      </w:r>
    </w:p>
    <w:p w:rsidR="00DE389A" w:rsidRPr="00DE389A" w:rsidRDefault="00DE389A" w:rsidP="00DE389A">
      <w:pPr>
        <w:pStyle w:val="PKTpunkt"/>
      </w:pPr>
      <w:r w:rsidRPr="00DE389A">
        <w:t>1)</w:t>
      </w:r>
      <w:r w:rsidRPr="00DE389A">
        <w:tab/>
        <w:t>po art. 9 dodaje się art. 9a w brzmieniu:</w:t>
      </w:r>
    </w:p>
    <w:p w:rsidR="00DE389A" w:rsidRPr="00DE389A" w:rsidRDefault="00DE389A" w:rsidP="00DE389A">
      <w:pPr>
        <w:pStyle w:val="ZARTzmartartykuempunktem"/>
      </w:pPr>
      <w:r w:rsidRPr="00DE389A">
        <w:t>„Art. 9a. 1. Sejm wybiera spośród sędziów Sądu Najwyższego, sądów powszechnych, sądów administracyjnych i sądów wojskowych piętnastu członków Rady</w:t>
      </w:r>
      <w:r w:rsidR="00DF2C53">
        <w:t xml:space="preserve"> </w:t>
      </w:r>
      <w:r w:rsidRPr="00312345">
        <w:t>na wspólną czteroletnią kadencję</w:t>
      </w:r>
      <w:r w:rsidRPr="00DE389A">
        <w:t>.</w:t>
      </w:r>
    </w:p>
    <w:p w:rsidR="00DE389A" w:rsidRPr="00DE389A" w:rsidRDefault="00DE389A" w:rsidP="00DE389A">
      <w:pPr>
        <w:pStyle w:val="ZUSTzmustartykuempunktem"/>
      </w:pPr>
      <w:r w:rsidRPr="00DE389A">
        <w:t>2. Dokonując wyboru, o którym mowa w ust. 1, Sejm, w miarę możliwości, uwzględnia potrzebę reprezentacji w Radzie sędziów poszczególnych rodzajów i szczebli sądów.</w:t>
      </w:r>
    </w:p>
    <w:p w:rsidR="00DE389A" w:rsidRPr="00DE389A" w:rsidRDefault="00DE389A" w:rsidP="00DE389A">
      <w:pPr>
        <w:pStyle w:val="ZUSTzmustartykuempunktem"/>
      </w:pPr>
      <w:r w:rsidRPr="00DE389A">
        <w:t>3. </w:t>
      </w:r>
      <w:r w:rsidR="005D3DCF" w:rsidRPr="00FB6B83">
        <w:t>Wspólna kadencja nowych członków Rady wybranych spośród sędziów rozpoczyna się z dniem następującym po dniu, w którym dokonano ich wyboru.</w:t>
      </w:r>
      <w:r w:rsidRPr="00DE389A">
        <w:t xml:space="preserve"> Członkowie Rady poprzedniej kadencji pełnią swoje funkcje do </w:t>
      </w:r>
      <w:r w:rsidR="00DF2C53" w:rsidRPr="00312345">
        <w:t>dnia</w:t>
      </w:r>
      <w:r w:rsidR="00DF2C53">
        <w:t xml:space="preserve"> </w:t>
      </w:r>
      <w:r w:rsidRPr="00DE389A">
        <w:t>rozpoczęcia wspólnej kadencji nowych członków Rady.”;</w:t>
      </w:r>
    </w:p>
    <w:p w:rsidR="00DE389A" w:rsidRPr="00DE389A" w:rsidRDefault="00DE389A" w:rsidP="00DE389A">
      <w:pPr>
        <w:pStyle w:val="PKTpunkt"/>
      </w:pPr>
      <w:r w:rsidRPr="00DE389A">
        <w:t>2)</w:t>
      </w:r>
      <w:r w:rsidRPr="00DE389A">
        <w:tab/>
        <w:t>uchyla się art. 11;</w:t>
      </w:r>
    </w:p>
    <w:p w:rsidR="00DE389A" w:rsidRPr="00DE389A" w:rsidRDefault="00DE389A" w:rsidP="00DE389A">
      <w:pPr>
        <w:pStyle w:val="PKTpunkt"/>
      </w:pPr>
      <w:r w:rsidRPr="00DE389A">
        <w:t>3)</w:t>
      </w:r>
      <w:r w:rsidRPr="00DE389A">
        <w:tab/>
        <w:t>po art. 11 dodaje się art. 11a–11e w brzmieniu:</w:t>
      </w:r>
    </w:p>
    <w:p w:rsidR="00DE389A" w:rsidRPr="00DE389A" w:rsidRDefault="00DE389A" w:rsidP="00DE389A">
      <w:pPr>
        <w:pStyle w:val="ZARTzmartartykuempunktem"/>
      </w:pPr>
      <w:r w:rsidRPr="00DE389A">
        <w:t xml:space="preserve">„Art. 11a. 1. Marszałek Sejmu, nie wcześniej niż na </w:t>
      </w:r>
      <w:r w:rsidR="00DF2C53" w:rsidRPr="00312345">
        <w:t>sto dwadzieścia</w:t>
      </w:r>
      <w:r w:rsidR="00DF2C53">
        <w:t xml:space="preserve"> </w:t>
      </w:r>
      <w:r w:rsidRPr="00DE389A">
        <w:t xml:space="preserve">i nie później niż na </w:t>
      </w:r>
      <w:r w:rsidR="00DF2C53" w:rsidRPr="00312345">
        <w:t>dziewięćdziesiąt</w:t>
      </w:r>
      <w:r w:rsidR="00DF2C53">
        <w:t xml:space="preserve"> </w:t>
      </w:r>
      <w:r w:rsidRPr="00DE389A">
        <w:t xml:space="preserve">dni przed upływem </w:t>
      </w:r>
      <w:bookmarkStart w:id="2" w:name="_Hlk489973354"/>
      <w:r w:rsidRPr="00DE389A">
        <w:t xml:space="preserve">kadencji członków Rady </w:t>
      </w:r>
      <w:r w:rsidRPr="00312345">
        <w:t>wybranych</w:t>
      </w:r>
      <w:r w:rsidRPr="00DE389A">
        <w:t xml:space="preserve"> </w:t>
      </w:r>
      <w:bookmarkStart w:id="3" w:name="_Hlk489973545"/>
      <w:bookmarkEnd w:id="2"/>
      <w:r w:rsidRPr="00DE389A">
        <w:t xml:space="preserve">spośród sędziów </w:t>
      </w:r>
      <w:bookmarkEnd w:id="3"/>
      <w:r w:rsidRPr="00DE389A">
        <w:t>obwieszcza w Dzienniku Urzędowym Rzeczypospolitej Polskiej „Monitor Polski” o rozpoczęciu procedury zgłaszania kandydatów na członków Rady.</w:t>
      </w:r>
    </w:p>
    <w:p w:rsidR="00DE389A" w:rsidRPr="00DE389A" w:rsidRDefault="00DE389A" w:rsidP="00DE389A">
      <w:pPr>
        <w:pStyle w:val="ZUSTzmustartykuempunktem"/>
      </w:pPr>
      <w:r w:rsidRPr="00DE389A">
        <w:t xml:space="preserve">2. Podmiotami uprawnionymi do zgłoszenia kandydata na członka Rady </w:t>
      </w:r>
      <w:r w:rsidR="00731A22" w:rsidRPr="00312345">
        <w:t>jest</w:t>
      </w:r>
      <w:r w:rsidR="00DF2C53">
        <w:t xml:space="preserve"> </w:t>
      </w:r>
      <w:r w:rsidR="00DF2C53" w:rsidRPr="00312345">
        <w:t>grupa co najmniej</w:t>
      </w:r>
      <w:r w:rsidRPr="00DE389A">
        <w:t>:</w:t>
      </w:r>
    </w:p>
    <w:p w:rsidR="00DE389A" w:rsidRPr="00DE389A" w:rsidRDefault="00DE389A" w:rsidP="00DE389A">
      <w:pPr>
        <w:pStyle w:val="ZPKTzmpktartykuempunktem"/>
      </w:pPr>
      <w:r w:rsidRPr="00DE389A">
        <w:lastRenderedPageBreak/>
        <w:t>1)</w:t>
      </w:r>
      <w:r w:rsidRPr="00DE389A">
        <w:tab/>
      </w:r>
      <w:r w:rsidR="008F1230" w:rsidRPr="00312345">
        <w:t>dw</w:t>
      </w:r>
      <w:r w:rsidR="00731A22" w:rsidRPr="00312345">
        <w:t>óch</w:t>
      </w:r>
      <w:r w:rsidR="008F1230" w:rsidRPr="00312345">
        <w:t xml:space="preserve"> tysi</w:t>
      </w:r>
      <w:r w:rsidR="00731A22" w:rsidRPr="00312345">
        <w:t>ę</w:t>
      </w:r>
      <w:r w:rsidR="008F1230" w:rsidRPr="00312345">
        <w:t>c</w:t>
      </w:r>
      <w:r w:rsidR="00731A22" w:rsidRPr="00312345">
        <w:t>y</w:t>
      </w:r>
      <w:r w:rsidRPr="00DE389A">
        <w:t xml:space="preserve"> obywateli Rzeczypospolitej Polskiej, którzy ukończyli osiemnaście </w:t>
      </w:r>
      <w:r w:rsidRPr="00312345">
        <w:t>lat</w:t>
      </w:r>
      <w:r w:rsidRPr="00DE389A">
        <w:t>, mają pełną zdolność do czynności prawnych i korzystają z pełni praw publicznych;</w:t>
      </w:r>
    </w:p>
    <w:p w:rsidR="00DE389A" w:rsidRPr="00FB6B83" w:rsidRDefault="005D72AA" w:rsidP="00DE389A">
      <w:pPr>
        <w:pStyle w:val="ZPKTzmpktartykuempunktem"/>
      </w:pPr>
      <w:r w:rsidRPr="00FB6B83">
        <w:t>2)</w:t>
      </w:r>
      <w:r w:rsidRPr="00FB6B83">
        <w:tab/>
        <w:t>dwudziestu pięciu sędziów, z wyłączeniem sędziów w stanie spoczynku.</w:t>
      </w:r>
    </w:p>
    <w:p w:rsidR="00DE389A" w:rsidRPr="00312345" w:rsidRDefault="00816040" w:rsidP="00DF2C53">
      <w:pPr>
        <w:pStyle w:val="ZUSTzmustartykuempunktem"/>
      </w:pPr>
      <w:r w:rsidRPr="00312345">
        <w:t>3</w:t>
      </w:r>
      <w:r w:rsidR="00DF2C53" w:rsidRPr="00312345">
        <w:t>. Jedno z</w:t>
      </w:r>
      <w:r w:rsidR="00DE389A" w:rsidRPr="00312345">
        <w:t>głoszenie</w:t>
      </w:r>
      <w:r w:rsidR="00DF2C53" w:rsidRPr="00312345">
        <w:t xml:space="preserve"> może dotyczyć</w:t>
      </w:r>
      <w:r w:rsidR="00DE389A" w:rsidRPr="00312345">
        <w:t xml:space="preserve"> wyłącznie jednego kandydata na członka Rady.</w:t>
      </w:r>
      <w:r w:rsidR="005D72AA">
        <w:t xml:space="preserve"> </w:t>
      </w:r>
      <w:r w:rsidR="005D72AA" w:rsidRPr="00FB6B83">
        <w:t>Podmioty, o których mowa w ust. 2, mogą złożyć więcej niż jedno zgłoszenie.</w:t>
      </w:r>
    </w:p>
    <w:p w:rsidR="00DE389A" w:rsidRPr="00DE389A" w:rsidRDefault="00816040" w:rsidP="00DE389A">
      <w:pPr>
        <w:pStyle w:val="ZUSTzmustartykuempunktem"/>
      </w:pPr>
      <w:r>
        <w:t>4</w:t>
      </w:r>
      <w:r w:rsidR="00DE389A" w:rsidRPr="00DE389A">
        <w:t xml:space="preserve">. Kandydata na członka Rady zgłasza się Marszałkowi Sejmu, w terminie </w:t>
      </w:r>
      <w:r w:rsidR="00413732" w:rsidRPr="00312345">
        <w:t>trzydziestu</w:t>
      </w:r>
      <w:r w:rsidR="00DE389A" w:rsidRPr="00DE389A">
        <w:t xml:space="preserve"> dni od dnia </w:t>
      </w:r>
      <w:r w:rsidR="00DE389A" w:rsidRPr="00312345">
        <w:t>obwieszczenia</w:t>
      </w:r>
      <w:r w:rsidR="00DE389A" w:rsidRPr="00DE389A">
        <w:t>, o którym mowa w ust. 1.</w:t>
      </w:r>
    </w:p>
    <w:p w:rsidR="00DE389A" w:rsidRPr="00DE389A" w:rsidRDefault="00816040" w:rsidP="00DE389A">
      <w:pPr>
        <w:pStyle w:val="ZUSTzmustartykuempunktem"/>
      </w:pPr>
      <w:r>
        <w:t>5</w:t>
      </w:r>
      <w:r w:rsidR="00DE389A" w:rsidRPr="00DE389A">
        <w:t xml:space="preserve">. Zgłoszenie kandydata obejmuje informacje o </w:t>
      </w:r>
      <w:r w:rsidR="00DE389A" w:rsidRPr="00312345">
        <w:t>kandyda</w:t>
      </w:r>
      <w:r w:rsidR="0097192B" w:rsidRPr="00312345">
        <w:t>cie</w:t>
      </w:r>
      <w:r w:rsidR="00DE389A" w:rsidRPr="00DE389A">
        <w:t xml:space="preserve">, pełnionych dotychczas funkcjach i działalności społecznej oraz innych istotnych zdarzeniach mających miejsce w trakcie </w:t>
      </w:r>
      <w:r w:rsidR="0097192B" w:rsidRPr="00312345">
        <w:t>pełnienia</w:t>
      </w:r>
      <w:r w:rsidR="00DE389A" w:rsidRPr="00DE389A">
        <w:t xml:space="preserve"> przez kandydata urzędu sędziego. Do zgłoszenia dołącza się zgodę sędziego na kandydowanie.</w:t>
      </w:r>
    </w:p>
    <w:p w:rsidR="005D72AA" w:rsidRPr="00FB6B83" w:rsidRDefault="005D72AA" w:rsidP="005D72AA">
      <w:pPr>
        <w:pStyle w:val="ZUSTzmustartykuempunktem"/>
      </w:pPr>
      <w:r w:rsidRPr="00FB6B83">
        <w:t>6. Marszałek Sejmu, w terminie trzech dni od dnia otrzymania zgłoszenia kandydata, zwraca się na piśmie do prezesa sądu właściwego dla zgłoszonego kandydata, a w przypadku gdy zgłoszenie dotyczy prezesa:</w:t>
      </w:r>
    </w:p>
    <w:p w:rsidR="005D72AA" w:rsidRPr="00FB6B83" w:rsidRDefault="005D72AA" w:rsidP="005D72AA">
      <w:pPr>
        <w:pStyle w:val="ZPKTzmpktartykuempunktem"/>
      </w:pPr>
      <w:r w:rsidRPr="00FB6B83">
        <w:t>1)</w:t>
      </w:r>
      <w:r w:rsidRPr="00FB6B83">
        <w:tab/>
        <w:t>sądu rejonowego, sądu okręgowego albo wojskowego sądu garnizonowego – do prezesa sądu wyższej instancji,</w:t>
      </w:r>
    </w:p>
    <w:p w:rsidR="005D72AA" w:rsidRPr="00FB6B83" w:rsidRDefault="005D72AA" w:rsidP="005D72AA">
      <w:pPr>
        <w:pStyle w:val="ZPKTzmpktartykuempunktem"/>
      </w:pPr>
      <w:r w:rsidRPr="00FB6B83">
        <w:t>2)</w:t>
      </w:r>
      <w:r w:rsidRPr="00FB6B83">
        <w:tab/>
        <w:t>sądu apelacyjnego, wojewódzkiego sądu administracyjnego albo wojskowego sądu okręgowego – do wiceprezesa albo zastępcy prezesa tego sądu</w:t>
      </w:r>
    </w:p>
    <w:p w:rsidR="005D72AA" w:rsidRDefault="005D72AA" w:rsidP="005D72AA">
      <w:pPr>
        <w:pStyle w:val="ZCZWSPPKTzmczciwsppktartykuempunktem"/>
      </w:pPr>
      <w:r w:rsidRPr="00FB6B83">
        <w:t>– z wnioskiem o sporządzenie i przekazanie, w terminie siedmiu dni od dnia otrzymania wniosku, informacji obejmującej dorobek orzeczniczy kandydata, w tym doniosłe społecznie lub precedensowe orzeczenia, i istotne informacje dotyczące kultury urzędowania, przede wszystkim ujawnione podczas wizytacji i lustracji.</w:t>
      </w:r>
    </w:p>
    <w:p w:rsidR="00DE389A" w:rsidRPr="00FB6B83" w:rsidRDefault="005D72AA" w:rsidP="005D72AA">
      <w:pPr>
        <w:pStyle w:val="ZUSTzmustartykuempunktem"/>
      </w:pPr>
      <w:r w:rsidRPr="00FB6B83">
        <w:t>7. W przypadku, gdy informacja, o której mowa w ust. 6, nie zostanie sporządzona w terminie, o którym mowa w ust. 6, Marszałek Sejmu zwraca się na piśmie do kandydata na członka Rady o sporządzenie przez niego tej informacji, w terminie siedmiu dni od dnia otrzymania wniosku Marszałka Sejmu. Kopię sporządzonej przez siebie informacji kandydat na członka Rady przekazuje, odpowiednio, prezesowi sądu właściwego dla zgłoszonego kandydata, prezesowi sądu wyższej instancji albo wiceprezesowi albo zastępcy prezesa sądu apelacyjnego, wojewódzkiego sądu administracyjnego albo wojskowego sądu okręgowego.</w:t>
      </w:r>
    </w:p>
    <w:p w:rsidR="00C5779A" w:rsidRPr="00FB6B83" w:rsidRDefault="00C5779A" w:rsidP="00C5779A">
      <w:pPr>
        <w:pStyle w:val="ZUSTzmustartykuempunktem"/>
      </w:pPr>
      <w:r w:rsidRPr="00FB6B83">
        <w:lastRenderedPageBreak/>
        <w:t>8. W przypadku niesporządzenia informacji, o której mowa w ust. 6, przez kandydata na członka Rady w terminie, o którym mowa w ust. 7, Marszałek Sejmu odmawia przyjęcia zgłoszenia. Postanowienie w tej sprawie wraz z uzasadnieniem doręcza się niezwłocznie pełnomocnikowi oraz kandydatowi na członka Rady.</w:t>
      </w:r>
    </w:p>
    <w:p w:rsidR="00C5779A" w:rsidRPr="00FB6B83" w:rsidRDefault="00C5779A" w:rsidP="00C5779A">
      <w:pPr>
        <w:pStyle w:val="ZUSTzmustartykuempunktem"/>
      </w:pPr>
      <w:r w:rsidRPr="00FB6B83">
        <w:t>9. Informację, o której mowa w ust. 6, Marszałek Sejmu załącza do zgłoszenia kandydata.</w:t>
      </w:r>
    </w:p>
    <w:p w:rsidR="00DE389A" w:rsidRPr="00DE389A" w:rsidRDefault="00DE389A" w:rsidP="00DE389A">
      <w:pPr>
        <w:pStyle w:val="ZARTzmartartykuempunktem"/>
      </w:pPr>
      <w:r w:rsidRPr="00DE389A">
        <w:t>Art. 11b. 1. Zgłoszenia</w:t>
      </w:r>
      <w:r w:rsidR="0097192B">
        <w:t xml:space="preserve"> </w:t>
      </w:r>
      <w:r w:rsidR="0097192B" w:rsidRPr="00312345">
        <w:t>kandydata</w:t>
      </w:r>
      <w:r w:rsidRPr="00DE389A">
        <w:t xml:space="preserve"> dokonuje na piśmie pełnomocnik. Pełnomocnikiem jest osoba wskazana w pisemnym oświadczeniu pierwszych </w:t>
      </w:r>
      <w:r w:rsidR="00413732" w:rsidRPr="00312345">
        <w:t>piętnastu</w:t>
      </w:r>
      <w:r w:rsidRPr="00DE389A">
        <w:t xml:space="preserve"> osób z </w:t>
      </w:r>
      <w:r w:rsidR="0097192B" w:rsidRPr="00312345">
        <w:t>wykazu</w:t>
      </w:r>
      <w:r w:rsidRPr="00DE389A">
        <w:t>.</w:t>
      </w:r>
    </w:p>
    <w:p w:rsidR="00DE389A" w:rsidRPr="00DE389A" w:rsidRDefault="00DE389A" w:rsidP="00DE389A">
      <w:pPr>
        <w:pStyle w:val="ZUSTzmustartykuempunktem"/>
      </w:pPr>
      <w:r w:rsidRPr="00DE389A">
        <w:t>2. Do zgłoszenia</w:t>
      </w:r>
      <w:r w:rsidR="0097192B">
        <w:t xml:space="preserve"> </w:t>
      </w:r>
      <w:r w:rsidR="0097192B" w:rsidRPr="00312345">
        <w:t>kandydata przez podmiot</w:t>
      </w:r>
      <w:r w:rsidRPr="00DE389A">
        <w:t>, o którym mowa w art. 11a ust. 2 pkt 1, załącza się wykaz obywateli popierających zgłoszenie, zawierający ich imiona, nazwiska, adresy zamieszkania, numery ewidencyjne PESEL i własnoręcznie złożone podpisy.</w:t>
      </w:r>
    </w:p>
    <w:p w:rsidR="00DE389A" w:rsidRPr="00DE389A" w:rsidRDefault="00DE389A" w:rsidP="00DE389A">
      <w:pPr>
        <w:pStyle w:val="ZUSTzmustartykuempunktem"/>
      </w:pPr>
      <w:r w:rsidRPr="00DE389A">
        <w:t xml:space="preserve">3. W przypadku wątpliwości, co do prawidłowości złożenia wymaganej liczby podpisów Marszałek Sejmu, w terminie </w:t>
      </w:r>
      <w:r w:rsidR="00413732" w:rsidRPr="00312345">
        <w:t>trzech</w:t>
      </w:r>
      <w:r w:rsidRPr="00DE389A">
        <w:t xml:space="preserve"> dni od dnia otrzymania zgłoszenia, zwraca się</w:t>
      </w:r>
      <w:r w:rsidR="0097192B">
        <w:t xml:space="preserve"> </w:t>
      </w:r>
      <w:r w:rsidR="0097192B" w:rsidRPr="00312345">
        <w:t xml:space="preserve">na piśmie </w:t>
      </w:r>
      <w:r w:rsidRPr="00DE389A">
        <w:t>do Państwowej Komisji Wyborczej o stwierdzenie, czy złożono wymaganą liczbę podpisów.</w:t>
      </w:r>
    </w:p>
    <w:p w:rsidR="00DE389A" w:rsidRPr="00DE389A" w:rsidRDefault="00DE389A" w:rsidP="00DE389A">
      <w:pPr>
        <w:pStyle w:val="ZUSTzmustartykuempunktem"/>
      </w:pPr>
      <w:r w:rsidRPr="00DE389A">
        <w:t>4. Państwowa Komisja Wyborcza</w:t>
      </w:r>
      <w:r w:rsidR="0097192B">
        <w:t xml:space="preserve"> </w:t>
      </w:r>
      <w:r w:rsidR="0097192B" w:rsidRPr="00312345">
        <w:t>w postępowaniu</w:t>
      </w:r>
      <w:r w:rsidRPr="00DE389A">
        <w:t xml:space="preserve"> stwierdza, czy złożono wymaganą liczbę podpisów w terminie </w:t>
      </w:r>
      <w:r w:rsidR="00413732" w:rsidRPr="00312345">
        <w:t>czternastu</w:t>
      </w:r>
      <w:r w:rsidRPr="00DE389A">
        <w:t xml:space="preserve"> dni od dnia otrzymania pisma Marszałka Sejmu.</w:t>
      </w:r>
    </w:p>
    <w:p w:rsidR="00DE389A" w:rsidRPr="00DE389A" w:rsidRDefault="00DE389A" w:rsidP="00DE389A">
      <w:pPr>
        <w:pStyle w:val="ZUSTzmustartykuempunktem"/>
      </w:pPr>
      <w:r w:rsidRPr="00DE389A">
        <w:t xml:space="preserve">5. Jeżeli po przeprowadzeniu postępowania, o którym mowa w ust. 4, okaże się, że liczba prawidłowo złożonych podpisów przez </w:t>
      </w:r>
      <w:r w:rsidR="0097192B" w:rsidRPr="00312345">
        <w:t>obywateli</w:t>
      </w:r>
      <w:r w:rsidRPr="00DE389A">
        <w:t xml:space="preserve"> </w:t>
      </w:r>
      <w:r w:rsidRPr="00312345">
        <w:t>popierając</w:t>
      </w:r>
      <w:r w:rsidR="0097192B" w:rsidRPr="00312345">
        <w:t>ych</w:t>
      </w:r>
      <w:r w:rsidRPr="00DE389A">
        <w:t xml:space="preserve"> </w:t>
      </w:r>
      <w:r w:rsidR="0097192B" w:rsidRPr="00312345">
        <w:t>zgłoszenie</w:t>
      </w:r>
      <w:r w:rsidRPr="00DE389A">
        <w:t xml:space="preserve"> jest mniejsza niż </w:t>
      </w:r>
      <w:r w:rsidRPr="00312345">
        <w:t>wymagana</w:t>
      </w:r>
      <w:r w:rsidRPr="00DE389A">
        <w:t>, Marszałek Sejmu odmawia przyjęcia zgłoszenia. Postanowienie w tej sprawie wraz z uzasadnieniem doręcza się niezwłocznie pełnomocnikowi.</w:t>
      </w:r>
    </w:p>
    <w:p w:rsidR="00DE389A" w:rsidRPr="00DE389A" w:rsidRDefault="00DE389A" w:rsidP="00DE389A">
      <w:pPr>
        <w:pStyle w:val="ZUSTzmustartykuempunktem"/>
      </w:pPr>
      <w:r w:rsidRPr="00DE389A">
        <w:t xml:space="preserve">6. Postanowienie może być zaskarżone przez pełnomocnika do Sądu Najwyższego w terminie </w:t>
      </w:r>
      <w:r w:rsidR="00413732" w:rsidRPr="00312345">
        <w:t>trzech</w:t>
      </w:r>
      <w:r w:rsidRPr="00DE389A">
        <w:t xml:space="preserve"> dni od dnia doręczenia. Sąd Najwyższy rozpoznaje skargę w terminie </w:t>
      </w:r>
      <w:r w:rsidR="00413732" w:rsidRPr="00312345">
        <w:t>trzech</w:t>
      </w:r>
      <w:r w:rsidRPr="00DE389A">
        <w:t xml:space="preserve"> dni w postępowaniu nieprocesowym, w składzie </w:t>
      </w:r>
      <w:r w:rsidR="00413732" w:rsidRPr="00312345">
        <w:t>trzech</w:t>
      </w:r>
      <w:r w:rsidRPr="00DE389A">
        <w:t xml:space="preserve"> sędziów. </w:t>
      </w:r>
      <w:r w:rsidR="00220281" w:rsidRPr="00312345">
        <w:t>W wyniku rozpoznania skargi Sąd Najwyższy zaskarżone postanowienie zmienia albo utrzymuje w mocy.</w:t>
      </w:r>
      <w:r w:rsidR="00220281">
        <w:t xml:space="preserve"> </w:t>
      </w:r>
      <w:r w:rsidRPr="00DE389A">
        <w:t>Od postanowienia Sądu Najwyższego nie przysługuje środek prawny.</w:t>
      </w:r>
      <w:r w:rsidR="00220281">
        <w:t xml:space="preserve"> </w:t>
      </w:r>
      <w:r w:rsidR="00220281" w:rsidRPr="00312345">
        <w:t xml:space="preserve">W przypadku nierozpoznania skargi przez Sąd Najwyższy w terminie </w:t>
      </w:r>
      <w:r w:rsidR="00413732" w:rsidRPr="00312345">
        <w:t xml:space="preserve">trzech </w:t>
      </w:r>
      <w:r w:rsidR="00220281" w:rsidRPr="00312345">
        <w:t>dni postępowanie przed Sądem Najwyższym umarza się z mocy prawa, a postanowienie Marszałka Sejmu odmawiające przyjęcia zgłoszenia jest wiążące.</w:t>
      </w:r>
    </w:p>
    <w:p w:rsidR="005D72AA" w:rsidRPr="00FB6B83" w:rsidRDefault="005D72AA" w:rsidP="005D72AA">
      <w:pPr>
        <w:pStyle w:val="ZUSTzmustartykuempunktem"/>
      </w:pPr>
      <w:r w:rsidRPr="00FB6B83">
        <w:lastRenderedPageBreak/>
        <w:t xml:space="preserve">7. Do zgłoszenia kandydata przez podmiot, o którym mowa w art. 11a ust. 2 pkt 2, załącza się wykaz sędziów popierających zgłoszenie, zawierający ich imiona, nazwiska, miejsca służbowe, numery ewidencyjne PESEL i własnoręcznie złożone podpisy. </w:t>
      </w:r>
    </w:p>
    <w:p w:rsidR="00DE389A" w:rsidRPr="00DE389A" w:rsidRDefault="005D72AA" w:rsidP="005D72AA">
      <w:pPr>
        <w:pStyle w:val="ZUSTzmustartykuempunktem"/>
      </w:pPr>
      <w:r w:rsidRPr="00FB6B83">
        <w:t>8. Marszałek Sejmu, w terminie trzech dni od dnia otrzymania zgłoszenia kandydata przez podmiot, o którym mowa w art. 11a ust. 2 pkt 2, zwraca się na piśmie do Ministra Sprawiedliwości o potwierdzenie posiadania przez osoby popierające zgłoszenie statusu sędziego. Minister Sprawiedliwości potwierdza posiadanie przez osoby popierające zgłoszenie statusu sędziego w terminie trzech dni od dnia otrzymania pisma Marszałka Sejmu. Przepisy ust. 5 i 6 stosuje się odpowiednio.</w:t>
      </w:r>
      <w:r w:rsidR="00DE389A" w:rsidRPr="00DE389A">
        <w:t xml:space="preserve"> </w:t>
      </w:r>
    </w:p>
    <w:p w:rsidR="00DE389A" w:rsidRPr="00FB6B83" w:rsidRDefault="003C104E" w:rsidP="00DE389A">
      <w:pPr>
        <w:pStyle w:val="ZUSTzmustartykuempunktem"/>
      </w:pPr>
      <w:r w:rsidRPr="00FB6B83">
        <w:t>9</w:t>
      </w:r>
      <w:r w:rsidR="005D72AA" w:rsidRPr="00FB6B83">
        <w:t>. Wzór zgłoszenia kandydata oraz wzory wykazu obywateli i wykazu sędziów popierających zgłoszenie kandydata na członka Rady ustala, w drodze zarządzenia, Marszałek Sejmu. Zarządzenie Marszałka Sejmu podlega obwieszczeniu w Dzienniku Urzędowym Rzeczypospolitej Polskiej „Monitor Polski”.</w:t>
      </w:r>
    </w:p>
    <w:p w:rsidR="00DE389A" w:rsidRPr="00DE389A" w:rsidRDefault="00DE389A" w:rsidP="00DE389A">
      <w:pPr>
        <w:pStyle w:val="ZARTzmartartykuempunktem"/>
      </w:pPr>
      <w:r w:rsidRPr="00DE389A">
        <w:t>Art. 11c. Zgłoszenia</w:t>
      </w:r>
      <w:r w:rsidR="00413732">
        <w:t xml:space="preserve"> </w:t>
      </w:r>
      <w:r w:rsidR="00413732" w:rsidRPr="00312345">
        <w:t>kandydatów</w:t>
      </w:r>
      <w:r w:rsidRPr="00DE389A">
        <w:t xml:space="preserve"> dokonane zgodnie z art. 11a i art. 11b Marszałek Sejmu niezwłocznie przekazuje posłom i podaje do publicznej wiadomości</w:t>
      </w:r>
      <w:r w:rsidR="00413732">
        <w:t xml:space="preserve">, </w:t>
      </w:r>
      <w:r w:rsidR="00413732" w:rsidRPr="00312345">
        <w:t>z wyłączeniem załączników</w:t>
      </w:r>
      <w:r w:rsidRPr="00DE389A">
        <w:t>.</w:t>
      </w:r>
    </w:p>
    <w:p w:rsidR="00DE389A" w:rsidRPr="00DE389A" w:rsidRDefault="00DE389A" w:rsidP="00DE389A">
      <w:pPr>
        <w:pStyle w:val="ZARTzmartartykuempunktem"/>
      </w:pPr>
      <w:r w:rsidRPr="00DE389A">
        <w:t xml:space="preserve">Art. 11d. 1. </w:t>
      </w:r>
      <w:r w:rsidR="00413732" w:rsidRPr="00312345">
        <w:t>Marszałek Sejmu zwraca się do klubów poselskich o wskazanie, w terminie siedmiu dni, kandydatów na członków Rady.</w:t>
      </w:r>
    </w:p>
    <w:p w:rsidR="00DE389A" w:rsidRPr="00DE389A" w:rsidRDefault="00DE389A" w:rsidP="00DE389A">
      <w:pPr>
        <w:pStyle w:val="ZUSTzmustartykuempunktem"/>
      </w:pPr>
      <w:r w:rsidRPr="00312345">
        <w:t>2. </w:t>
      </w:r>
      <w:r w:rsidR="00413732" w:rsidRPr="00312345">
        <w:t>Klub poselski wskazuje, spośród sędziów, których kandydatury zostały zgłoszone w trybie art. 11a, nie więcej niż dziewięciu kandydatów na członków Rady.</w:t>
      </w:r>
      <w:r w:rsidR="00413732">
        <w:t xml:space="preserve"> </w:t>
      </w:r>
    </w:p>
    <w:p w:rsidR="00DE389A" w:rsidRPr="00DE389A" w:rsidRDefault="00DE389A" w:rsidP="00DE389A">
      <w:pPr>
        <w:pStyle w:val="ZUSTzmustartykuempunktem"/>
      </w:pPr>
      <w:r w:rsidRPr="00312345">
        <w:t>3. </w:t>
      </w:r>
      <w:r w:rsidR="00413732" w:rsidRPr="00312345">
        <w:t>Jeżeli łączna liczb</w:t>
      </w:r>
      <w:r w:rsidR="00731A22" w:rsidRPr="00312345">
        <w:t>a</w:t>
      </w:r>
      <w:r w:rsidR="00413732" w:rsidRPr="00312345">
        <w:t xml:space="preserve"> kandydatów wskazanych przez kluby poselskie jest mniejsz</w:t>
      </w:r>
      <w:r w:rsidR="002D00F2" w:rsidRPr="00312345">
        <w:t>a</w:t>
      </w:r>
      <w:r w:rsidR="00413732" w:rsidRPr="00312345">
        <w:t xml:space="preserve"> niż piętnaście, Prezydium Sejmu wskazuje, spośród kandydatów zgłoszonych w trybie art. 11a, kandydatów w liczbie brakującej do piętnastu.</w:t>
      </w:r>
      <w:r w:rsidR="00413732">
        <w:t xml:space="preserve"> </w:t>
      </w:r>
    </w:p>
    <w:p w:rsidR="00DE389A" w:rsidRPr="00DE389A" w:rsidRDefault="00DE389A" w:rsidP="00DE389A">
      <w:pPr>
        <w:pStyle w:val="ZUSTzmustartykuempunktem"/>
      </w:pPr>
      <w:r w:rsidRPr="00312345">
        <w:t>4. </w:t>
      </w:r>
      <w:r w:rsidR="00413732" w:rsidRPr="00312345">
        <w:t>Właściwa komisja sejmowa ustala listę kandydatów wybierając, spośród kandydatów wskazanych w trybie ust. 2 i 3, piętnastu kandydatów na członków Rady, z zastrzeżeniem, że na liście uwzględnia się co najmniej jednego kandydata wskazanego przez każdy klub poselski, który działał w terminie sześćdziesięciu dni od dnia pierwszego posiedzenia Sejmu kadencji w trakcie której jest dokonywany wybór, o ile kandydat ten został wskazany przez klub w ramach wskazani</w:t>
      </w:r>
      <w:r w:rsidR="006B05E3" w:rsidRPr="00312345">
        <w:t>a</w:t>
      </w:r>
      <w:r w:rsidR="00413732" w:rsidRPr="00312345">
        <w:t>,</w:t>
      </w:r>
      <w:r w:rsidR="006B05E3" w:rsidRPr="00312345">
        <w:t xml:space="preserve"> o którym mowa w ust. 2.</w:t>
      </w:r>
      <w:r w:rsidR="00413732">
        <w:t xml:space="preserve">   </w:t>
      </w:r>
    </w:p>
    <w:p w:rsidR="006B05E3" w:rsidRPr="00312345" w:rsidRDefault="00DE389A" w:rsidP="00DE389A">
      <w:pPr>
        <w:pStyle w:val="ZUSTzmustartykuempunktem"/>
      </w:pPr>
      <w:r w:rsidRPr="00312345">
        <w:lastRenderedPageBreak/>
        <w:t>5. </w:t>
      </w:r>
      <w:r w:rsidR="006B05E3" w:rsidRPr="00312345">
        <w:t>Sejm wybiera członków Rady na wspólną czteroletnią kadencję, na najbliższym posiedzeniu Sejmu, większością 3/5 głosów w obecności co najmniej połowy ustawowej liczby posłów, głosując na listę kandydatów, o której mowa w ust. 4.</w:t>
      </w:r>
    </w:p>
    <w:p w:rsidR="006B05E3" w:rsidRPr="00312345" w:rsidRDefault="006B05E3" w:rsidP="00DE389A">
      <w:pPr>
        <w:pStyle w:val="ZUSTzmustartykuempunktem"/>
      </w:pPr>
      <w:r w:rsidRPr="00312345">
        <w:t>6. W przypadku niedokonania wyboru członków Rady w trybie określonym w ust. 5, Sejm wybiera członków Rady bezwzględną większością głosów w obecności co najmniej połowy ustawowej liczby posłów, głosując na listę kandydatów, o której mowa w ust. 4.</w:t>
      </w:r>
    </w:p>
    <w:p w:rsidR="00DE389A" w:rsidRPr="00DE389A" w:rsidRDefault="006B05E3" w:rsidP="00DE389A">
      <w:pPr>
        <w:pStyle w:val="ZUSTzmustartykuempunktem"/>
      </w:pPr>
      <w:r w:rsidRPr="00312345">
        <w:t>7. Jeżeli w wyniku</w:t>
      </w:r>
      <w:r>
        <w:t xml:space="preserve"> </w:t>
      </w:r>
      <w:r w:rsidRPr="00312345">
        <w:t>zastosowania trybu, o którym mowa w ust. 1–6, nie zostanie wybranych piętnastu członków Rady, stosuje się odpowiednio przepisy art. 11a–11d.</w:t>
      </w:r>
      <w:r>
        <w:t xml:space="preserve"> </w:t>
      </w:r>
    </w:p>
    <w:p w:rsidR="00DE389A" w:rsidRPr="00DE389A" w:rsidRDefault="00DE389A" w:rsidP="00DE389A">
      <w:pPr>
        <w:pStyle w:val="ZARTzmartartykuempunktem"/>
      </w:pPr>
      <w:r w:rsidRPr="00DE389A">
        <w:t xml:space="preserve">Art. 11e. 1. Jeżeli przed upływem kadencji członka Rady </w:t>
      </w:r>
      <w:r w:rsidRPr="00312345">
        <w:t>wybranego</w:t>
      </w:r>
      <w:r w:rsidRPr="00DE389A">
        <w:t xml:space="preserve"> spośród sędziów zajdzie potrzeba ponownego obsadzenia mandatu członka Rady, Marszałek Sejmu niezwłocznie obwieszcza</w:t>
      </w:r>
      <w:r w:rsidR="006B05E3">
        <w:t xml:space="preserve"> w Dzienniku Urzędowym Rzeczypospolitej Polskiej „Monitor Polski” </w:t>
      </w:r>
      <w:r w:rsidRPr="00312345">
        <w:t>o</w:t>
      </w:r>
      <w:r w:rsidR="006B05E3" w:rsidRPr="00312345">
        <w:t xml:space="preserve"> rozpoczęciu procedury zgłaszania kandydatów na członka Rady w związku z potrzebą ponownego obsadzenia mandatu.</w:t>
      </w:r>
      <w:r w:rsidR="006B05E3">
        <w:t xml:space="preserve"> </w:t>
      </w:r>
      <w:r w:rsidRPr="00DE389A">
        <w:t xml:space="preserve">Przepisy </w:t>
      </w:r>
      <w:r w:rsidRPr="00FB6B83">
        <w:t>art. 11a</w:t>
      </w:r>
      <w:r w:rsidR="006B05E3" w:rsidRPr="00FB6B83">
        <w:t xml:space="preserve"> ust. 2–</w:t>
      </w:r>
      <w:r w:rsidR="00226E62" w:rsidRPr="00FB6B83">
        <w:t>9</w:t>
      </w:r>
      <w:r w:rsidR="006B05E3" w:rsidRPr="00312345">
        <w:t xml:space="preserve">, art. 11b i art. </w:t>
      </w:r>
      <w:r w:rsidRPr="00312345">
        <w:t>11c</w:t>
      </w:r>
      <w:r w:rsidRPr="00DE389A">
        <w:t xml:space="preserve"> stosuje się odpowiednio.</w:t>
      </w:r>
    </w:p>
    <w:p w:rsidR="00DE389A" w:rsidRPr="00DE389A" w:rsidRDefault="00DE389A" w:rsidP="00DE389A">
      <w:pPr>
        <w:pStyle w:val="ZUSTzmustartykuempunktem"/>
      </w:pPr>
      <w:r w:rsidRPr="00DE389A">
        <w:t xml:space="preserve">2. W przypadku, o którym mowa w ust. 1, do wyboru członka </w:t>
      </w:r>
      <w:r w:rsidRPr="00312345">
        <w:t xml:space="preserve">Rady stosuje </w:t>
      </w:r>
      <w:r w:rsidRPr="00DE389A">
        <w:t>się przepisy art. 9a ust. 1 i 2 oraz art. 11d.</w:t>
      </w:r>
    </w:p>
    <w:p w:rsidR="00DE389A" w:rsidRPr="00DE389A" w:rsidRDefault="00DE389A" w:rsidP="00DE389A">
      <w:pPr>
        <w:pStyle w:val="ZUSTzmustartykuempunktem"/>
      </w:pPr>
      <w:r w:rsidRPr="00DE389A">
        <w:t xml:space="preserve">3. Kadencja członka Rady wybranego w związku </w:t>
      </w:r>
      <w:r w:rsidRPr="00312345">
        <w:t xml:space="preserve">z </w:t>
      </w:r>
      <w:r w:rsidR="006B05E3" w:rsidRPr="00312345">
        <w:t xml:space="preserve">potrzebą ponownego obsadzenia mandatu </w:t>
      </w:r>
      <w:r w:rsidRPr="00DE389A">
        <w:t xml:space="preserve">upływa z dniem zakończenia kadencji członków Rady </w:t>
      </w:r>
      <w:r w:rsidRPr="00312345">
        <w:t>wybranych</w:t>
      </w:r>
      <w:r w:rsidRPr="00DE389A">
        <w:t xml:space="preserve"> spośród sędziów.”;</w:t>
      </w:r>
    </w:p>
    <w:p w:rsidR="00DE389A" w:rsidRPr="00DE389A" w:rsidRDefault="00DE389A" w:rsidP="00DE389A">
      <w:pPr>
        <w:pStyle w:val="PKTpunkt"/>
      </w:pPr>
      <w:r w:rsidRPr="00DE389A">
        <w:t>4)</w:t>
      </w:r>
      <w:r w:rsidRPr="00DE389A">
        <w:tab/>
        <w:t xml:space="preserve">uchyla się art. 12 i </w:t>
      </w:r>
      <w:r w:rsidR="00731A22" w:rsidRPr="00312345">
        <w:t xml:space="preserve">art. </w:t>
      </w:r>
      <w:r w:rsidRPr="00DE389A">
        <w:t>13;</w:t>
      </w:r>
    </w:p>
    <w:p w:rsidR="00DE389A" w:rsidRPr="00312345" w:rsidRDefault="00DE389A" w:rsidP="00DE389A">
      <w:pPr>
        <w:pStyle w:val="PKTpunkt"/>
      </w:pPr>
      <w:r w:rsidRPr="00312345">
        <w:t>5)</w:t>
      </w:r>
      <w:r w:rsidRPr="00312345">
        <w:tab/>
        <w:t>w art. 14 ust. 3</w:t>
      </w:r>
      <w:r w:rsidR="006B05E3" w:rsidRPr="00312345">
        <w:t xml:space="preserve"> otrzymuje brzmienie:</w:t>
      </w:r>
    </w:p>
    <w:p w:rsidR="006B05E3" w:rsidRPr="00312345" w:rsidRDefault="006B05E3" w:rsidP="006B05E3">
      <w:pPr>
        <w:pStyle w:val="ZUSTzmustartykuempunktem"/>
      </w:pPr>
      <w:r w:rsidRPr="00312345">
        <w:t>„3. Wybór nowego członka Rady spośród posłów lub senatorów powinien być dokonany w terminie dwóch miesięcy od dnia wygaśnięcia mandatu.</w:t>
      </w:r>
      <w:r w:rsidR="005A060D" w:rsidRPr="00312345">
        <w:t>”;</w:t>
      </w:r>
    </w:p>
    <w:p w:rsidR="00226E62" w:rsidRDefault="00226E62" w:rsidP="00226E62">
      <w:pPr>
        <w:pStyle w:val="PKTpunkt"/>
      </w:pPr>
      <w:r w:rsidRPr="00FB6B83">
        <w:t>6)</w:t>
      </w:r>
      <w:r w:rsidRPr="00FB6B83">
        <w:tab/>
        <w:t>w art. 20 w ust. 1 dodaje się zdanie drugie i trzecie w brzmieniu:</w:t>
      </w:r>
    </w:p>
    <w:p w:rsidR="00DE389A" w:rsidRPr="00DE389A" w:rsidRDefault="00226E62" w:rsidP="00226E62">
      <w:pPr>
        <w:pStyle w:val="ZFRAGzmfragmentunpzdaniaartykuempunktem"/>
      </w:pPr>
      <w:r w:rsidRPr="00FB6B83">
        <w:t xml:space="preserve">„Obrady są transmitowane za pośrednictwem Internetu, chyba że Rada podejmie uchwałę o wyłączeniu jawności posiedzenia. Rada wyłącza jawność posiedzenia w całości lub części, jeżeli jawność mogłaby prowadzić do ujawnienia informacji podlegających ochronie na zasadach określonych w ustawie z dnia 5 sierpnia 2010 r. o ochronie informacji niejawnych (Dz. U. z 2016 r. poz. 1167 i 1948 oraz z 2017 r. poz. 935) lub naruszyć ważny interes prywatny przez ujawnienie danych, o </w:t>
      </w:r>
      <w:r w:rsidRPr="00FB6B83">
        <w:lastRenderedPageBreak/>
        <w:t>których mowa w art. 27 ust. 1 ustawy z dnia 29 sierpnia 1997 r. o ochronie danych osobowych (Dz. U. z 2016 r. poz. 922).”;</w:t>
      </w:r>
    </w:p>
    <w:p w:rsidR="00DE389A" w:rsidRPr="00DE389A" w:rsidRDefault="00DE389A" w:rsidP="00DE389A">
      <w:pPr>
        <w:pStyle w:val="PKTpunkt"/>
      </w:pPr>
      <w:r w:rsidRPr="00DE389A">
        <w:t>7)</w:t>
      </w:r>
      <w:r w:rsidRPr="00DE389A">
        <w:tab/>
        <w:t xml:space="preserve">w art. 21 po ust. 2 dodaje się ust. </w:t>
      </w:r>
      <w:r w:rsidRPr="0065794D">
        <w:t>2a–2</w:t>
      </w:r>
      <w:r w:rsidR="0065794D" w:rsidRPr="0065794D">
        <w:t>c</w:t>
      </w:r>
      <w:r w:rsidRPr="00DE389A">
        <w:t xml:space="preserve"> w brzmieniu:</w:t>
      </w:r>
    </w:p>
    <w:p w:rsidR="00DE389A" w:rsidRPr="00DE389A" w:rsidRDefault="00DE389A" w:rsidP="00DE389A">
      <w:pPr>
        <w:pStyle w:val="ZUSTzmustartykuempunktem"/>
      </w:pPr>
      <w:r w:rsidRPr="00DE389A">
        <w:t xml:space="preserve">„2a. W uzasadnionych przypadkach Przewodniczący Rady może zarządzić przeprowadzenie głosowania w trybie obiegowym za pośrednictwem poczty elektronicznej. Przewodniczący Rady przekazuje materiały zawierające dane osobowe w sposób zapewniający ich ochronę, a także zawiadamia członków Rady o sposobie oddania głosu oraz </w:t>
      </w:r>
      <w:r w:rsidRPr="00312345">
        <w:t>nieprzekraczalnym</w:t>
      </w:r>
      <w:r w:rsidRPr="00DE389A">
        <w:t xml:space="preserve"> terminie, w którym oświadczenie o oddaniu głosu „za”, głosu „przeciw” albo </w:t>
      </w:r>
      <w:r w:rsidRPr="00312345">
        <w:t>wstrzymaniu</w:t>
      </w:r>
      <w:r w:rsidRPr="00DE389A">
        <w:t xml:space="preserve"> się od głosu </w:t>
      </w:r>
      <w:r w:rsidR="005A060D" w:rsidRPr="00312345">
        <w:t>przekazuje się</w:t>
      </w:r>
      <w:r w:rsidRPr="00DE389A">
        <w:t xml:space="preserve"> na adres poczty elektronicznej wskazany przez Przewodniczącego Rady.</w:t>
      </w:r>
    </w:p>
    <w:p w:rsidR="00DE389A" w:rsidRPr="00DE389A" w:rsidRDefault="00DE389A" w:rsidP="00DE389A">
      <w:pPr>
        <w:pStyle w:val="ZUSTzmustartykuempunktem"/>
      </w:pPr>
      <w:r w:rsidRPr="00DE389A">
        <w:t xml:space="preserve">2b. W przypadku </w:t>
      </w:r>
      <w:r w:rsidR="005A060D" w:rsidRPr="00312345">
        <w:t>przeprowadzania głosowania</w:t>
      </w:r>
      <w:r w:rsidR="00731A22">
        <w:t xml:space="preserve"> w trybie </w:t>
      </w:r>
      <w:r w:rsidR="00731A22" w:rsidRPr="00312345">
        <w:t>obiegowym</w:t>
      </w:r>
      <w:r w:rsidRPr="00312345">
        <w:t xml:space="preserve"> nie </w:t>
      </w:r>
      <w:r w:rsidRPr="00DE389A">
        <w:t>można zarządzić głosowania tajnego.</w:t>
      </w:r>
    </w:p>
    <w:p w:rsidR="00DE389A" w:rsidRPr="003708B0" w:rsidRDefault="00DE389A" w:rsidP="00DE389A">
      <w:pPr>
        <w:pStyle w:val="ZUSTzmustartykuempunktem"/>
        <w:rPr>
          <w:rStyle w:val="Ppogrubienie"/>
        </w:rPr>
      </w:pPr>
      <w:r w:rsidRPr="00DE389A">
        <w:t xml:space="preserve">2c. Głosowanie w trybie obiegowym jest </w:t>
      </w:r>
      <w:r w:rsidR="005A060D" w:rsidRPr="00312345">
        <w:t>ważne</w:t>
      </w:r>
      <w:r w:rsidRPr="00DE389A">
        <w:t xml:space="preserve">, jeżeli w terminie wyznaczonym </w:t>
      </w:r>
      <w:r w:rsidR="005A060D" w:rsidRPr="00312345">
        <w:t xml:space="preserve">na zajęcie </w:t>
      </w:r>
      <w:r w:rsidRPr="00DE389A">
        <w:t xml:space="preserve">stanowiska głos odda co najmniej połowa </w:t>
      </w:r>
      <w:r w:rsidR="005A060D" w:rsidRPr="00312345">
        <w:t>składu</w:t>
      </w:r>
      <w:r w:rsidRPr="00DE389A">
        <w:t xml:space="preserve"> Rady.</w:t>
      </w:r>
      <w:r w:rsidRPr="0065794D">
        <w:t>”;</w:t>
      </w:r>
    </w:p>
    <w:p w:rsidR="00DE389A" w:rsidRPr="00DE389A" w:rsidRDefault="00DE389A" w:rsidP="00DE389A">
      <w:pPr>
        <w:pStyle w:val="PKTpunkt"/>
      </w:pPr>
      <w:r w:rsidRPr="00DE389A">
        <w:t>8)</w:t>
      </w:r>
      <w:r w:rsidRPr="00DE389A">
        <w:tab/>
        <w:t xml:space="preserve">w art. 22 </w:t>
      </w:r>
      <w:r w:rsidR="005A060D" w:rsidRPr="00312345">
        <w:t xml:space="preserve">po ust. 1 </w:t>
      </w:r>
      <w:r w:rsidRPr="00DE389A">
        <w:t>dodaje się ust. 1a w brzmieniu:</w:t>
      </w:r>
    </w:p>
    <w:p w:rsidR="00DE389A" w:rsidRPr="00DE389A" w:rsidRDefault="00DE389A" w:rsidP="00DE389A">
      <w:pPr>
        <w:pStyle w:val="ZUSTzmustartykuempunktem"/>
      </w:pPr>
      <w:r w:rsidRPr="00DE389A">
        <w:t xml:space="preserve">„1a. Rada, określając szczegółowy tryb </w:t>
      </w:r>
      <w:r w:rsidR="005A060D" w:rsidRPr="00312345">
        <w:t xml:space="preserve">swojego </w:t>
      </w:r>
      <w:r w:rsidRPr="00DE389A">
        <w:t xml:space="preserve">działania, kieruje się potrzebą zapewnienia dostępności informacji o postępowaniu przed Radą oraz wyczerpującej informacji o kandydatach i powodach, dla których przedstawiono wniosek o powołanie </w:t>
      </w:r>
      <w:r w:rsidR="005A060D" w:rsidRPr="00312345">
        <w:t xml:space="preserve">danej </w:t>
      </w:r>
      <w:r w:rsidRPr="00DE389A">
        <w:t>osoby</w:t>
      </w:r>
      <w:r w:rsidR="005A060D">
        <w:t xml:space="preserve"> do </w:t>
      </w:r>
      <w:r w:rsidR="005A060D" w:rsidRPr="00312345">
        <w:t>pełnienia urzędu sędziego albo asesora sądowego</w:t>
      </w:r>
      <w:r w:rsidRPr="00DE389A">
        <w:t>.”;</w:t>
      </w:r>
    </w:p>
    <w:p w:rsidR="00DE389A" w:rsidRPr="00DE389A" w:rsidRDefault="00DE389A" w:rsidP="00DE389A">
      <w:pPr>
        <w:pStyle w:val="PKTpunkt"/>
      </w:pPr>
      <w:r w:rsidRPr="00DE389A">
        <w:t>9)</w:t>
      </w:r>
      <w:r w:rsidRPr="00DE389A">
        <w:tab/>
        <w:t>w art. 24 ust. 4 otrzymuje brzmienie:</w:t>
      </w:r>
    </w:p>
    <w:p w:rsidR="00DE389A" w:rsidRPr="00DE389A" w:rsidRDefault="00DE389A" w:rsidP="00DE389A">
      <w:pPr>
        <w:pStyle w:val="ZUSTzmustartykuempunktem"/>
      </w:pPr>
      <w:r w:rsidRPr="00DE389A">
        <w:t>„4. Do pracowników Biura stosuje się odpowiednio przepisy ustawy z dnia 18 grudnia 1998 r. o pracownikach sądów i prokuratury (Dz. U. z 2017 r. poz. 246 i 1139), z wyjątkiem wymogu odbycia stażu urzędniczego w sądzie lub prokuraturze, o którym mowa w art. 2 pkt 7 tej ustawy.”;</w:t>
      </w:r>
    </w:p>
    <w:p w:rsidR="00DE389A" w:rsidRPr="00DE389A" w:rsidRDefault="00DE389A" w:rsidP="00DE389A">
      <w:pPr>
        <w:pStyle w:val="PKTpunkt"/>
      </w:pPr>
      <w:r w:rsidRPr="00DE389A">
        <w:t>10)</w:t>
      </w:r>
      <w:r w:rsidRPr="00DE389A">
        <w:tab/>
        <w:t>w art. 31:</w:t>
      </w:r>
    </w:p>
    <w:p w:rsidR="00DE389A" w:rsidRPr="00DE389A" w:rsidRDefault="00DE389A" w:rsidP="001051CD">
      <w:pPr>
        <w:pStyle w:val="LITlitera"/>
        <w:keepNext/>
      </w:pPr>
      <w:r w:rsidRPr="00DE389A">
        <w:t>a)</w:t>
      </w:r>
      <w:r w:rsidRPr="00DE389A">
        <w:tab/>
        <w:t>w ust. 1 zdanie drugie otrzymuje brzmienie:</w:t>
      </w:r>
    </w:p>
    <w:p w:rsidR="00DE389A" w:rsidRPr="00DE389A" w:rsidRDefault="00DE389A" w:rsidP="001051CD">
      <w:pPr>
        <w:pStyle w:val="ZLITFRAGzmlitfragmentunpzdanialiter"/>
      </w:pPr>
      <w:r w:rsidRPr="00DE389A">
        <w:t>„W skład zespołu wchodzi trzech członków Rady.”,</w:t>
      </w:r>
    </w:p>
    <w:p w:rsidR="007939FF" w:rsidRPr="00FB6B83" w:rsidRDefault="007939FF" w:rsidP="007939FF">
      <w:pPr>
        <w:pStyle w:val="LITlitera"/>
      </w:pPr>
      <w:r w:rsidRPr="00FB6B83">
        <w:t>b)</w:t>
      </w:r>
      <w:r w:rsidRPr="00FB6B83">
        <w:tab/>
        <w:t xml:space="preserve">po ust. 1 dodaje się ust. </w:t>
      </w:r>
      <w:r w:rsidR="0065794D" w:rsidRPr="00FB6B83">
        <w:t>1</w:t>
      </w:r>
      <w:r w:rsidRPr="00FB6B83">
        <w:t>a w brzmieniu:</w:t>
      </w:r>
    </w:p>
    <w:p w:rsidR="007939FF" w:rsidRPr="00FB6B83" w:rsidRDefault="007939FF" w:rsidP="007939FF">
      <w:pPr>
        <w:pStyle w:val="ZLITUSTzmustliter"/>
      </w:pPr>
      <w:r w:rsidRPr="00FB6B83">
        <w:t>„1a. Członkami zespołu nie mogą być wyłącznie:</w:t>
      </w:r>
    </w:p>
    <w:p w:rsidR="007939FF" w:rsidRPr="00FB6B83" w:rsidRDefault="007939FF" w:rsidP="007939FF">
      <w:pPr>
        <w:pStyle w:val="ZLITPKTzmpktliter"/>
      </w:pPr>
      <w:r w:rsidRPr="00FB6B83">
        <w:t>1)</w:t>
      </w:r>
      <w:r w:rsidRPr="00FB6B83">
        <w:tab/>
        <w:t>sędziowie;</w:t>
      </w:r>
    </w:p>
    <w:p w:rsidR="00DE389A" w:rsidRPr="00FB6B83" w:rsidRDefault="007939FF" w:rsidP="007939FF">
      <w:pPr>
        <w:pStyle w:val="ZLITPKTzmpktliter"/>
      </w:pPr>
      <w:r w:rsidRPr="00FB6B83">
        <w:t>2)</w:t>
      </w:r>
      <w:r w:rsidRPr="00FB6B83">
        <w:tab/>
        <w:t>posłowie i senatorowie.”,</w:t>
      </w:r>
    </w:p>
    <w:p w:rsidR="00DE389A" w:rsidRPr="00DE389A" w:rsidRDefault="00DE389A" w:rsidP="00DE389A">
      <w:pPr>
        <w:pStyle w:val="LITlitera"/>
      </w:pPr>
      <w:r w:rsidRPr="00DE389A">
        <w:t>c)</w:t>
      </w:r>
      <w:r w:rsidRPr="00DE389A">
        <w:tab/>
        <w:t>po ust. 2 dodaje się ust. 2a–2d w brzmieniu:</w:t>
      </w:r>
    </w:p>
    <w:p w:rsidR="00DE389A" w:rsidRPr="00DE389A" w:rsidRDefault="00DE389A" w:rsidP="00DE389A">
      <w:pPr>
        <w:pStyle w:val="ZLITUSTzmustliter"/>
      </w:pPr>
      <w:r w:rsidRPr="00DE389A">
        <w:t xml:space="preserve">„2a. Wyznaczając </w:t>
      </w:r>
      <w:r w:rsidRPr="00312345">
        <w:t>zespół</w:t>
      </w:r>
      <w:r w:rsidRPr="00DE389A">
        <w:t xml:space="preserve"> Przewodniczący Rady zawiadamia Ministra Sprawiedliwości o </w:t>
      </w:r>
      <w:r w:rsidR="005A060D" w:rsidRPr="00312345">
        <w:t xml:space="preserve">jego </w:t>
      </w:r>
      <w:r w:rsidRPr="00DE389A">
        <w:t xml:space="preserve">powołaniu oraz informuje o sprawach indywidualnych </w:t>
      </w:r>
      <w:r w:rsidRPr="00DE389A">
        <w:lastRenderedPageBreak/>
        <w:t xml:space="preserve">przekazanych zespołowi </w:t>
      </w:r>
      <w:r w:rsidR="005A060D" w:rsidRPr="00312345">
        <w:t>w celu</w:t>
      </w:r>
      <w:r w:rsidRPr="00DE389A">
        <w:t xml:space="preserve"> przygotowania</w:t>
      </w:r>
      <w:r w:rsidR="005A060D">
        <w:t xml:space="preserve"> </w:t>
      </w:r>
      <w:r w:rsidR="005A060D" w:rsidRPr="00312345">
        <w:t>ich</w:t>
      </w:r>
      <w:r w:rsidRPr="00DE389A">
        <w:t xml:space="preserve"> do rozpatrzenia na posiedzeniu Rady.</w:t>
      </w:r>
    </w:p>
    <w:p w:rsidR="00DE389A" w:rsidRPr="00DE389A" w:rsidRDefault="00DE389A" w:rsidP="00DE389A">
      <w:pPr>
        <w:pStyle w:val="ZLITUSTzmustliter"/>
      </w:pPr>
      <w:r w:rsidRPr="00DE389A">
        <w:t xml:space="preserve">2b. Minister Sprawiedliwości w terminie </w:t>
      </w:r>
      <w:r w:rsidR="004E25C3" w:rsidRPr="00312345">
        <w:t>dwudziestu jeden</w:t>
      </w:r>
      <w:r w:rsidRPr="00DE389A">
        <w:t xml:space="preserve"> dni od dnia otrzymania informacji, o której mowa w ust. 2a, może przedstawić Radzie opinię w sprawie indywidualnej. Przed upływem terminu na przedstawienie opinii przez Ministra Sprawiedliwości zespół nie może przyjąć stanowiska, o którym mowa w art. 34 ust. 1.</w:t>
      </w:r>
    </w:p>
    <w:p w:rsidR="00DE389A" w:rsidRPr="00DE389A" w:rsidRDefault="00DE389A" w:rsidP="00DE389A">
      <w:pPr>
        <w:pStyle w:val="ZLITUSTzmustliter"/>
      </w:pPr>
      <w:r w:rsidRPr="00DE389A">
        <w:t>2c. Nieprzedstawienie przez Ministra Sprawiedliwości opinii w sprawie indywidualnej, w terminie</w:t>
      </w:r>
      <w:r w:rsidR="00731A22">
        <w:t>,</w:t>
      </w:r>
      <w:r w:rsidRPr="00DE389A">
        <w:t xml:space="preserve"> o którym mowa w ust. 2b, nie wstrzymuje prac zespołu.</w:t>
      </w:r>
    </w:p>
    <w:p w:rsidR="00DE389A" w:rsidRPr="00DE389A" w:rsidRDefault="00DE389A" w:rsidP="00DE389A">
      <w:pPr>
        <w:pStyle w:val="ZLITUSTzmustliter"/>
      </w:pPr>
      <w:r w:rsidRPr="00DE389A">
        <w:t>2d. Opinię, o której mowa w ust. 2b, albo informację o jej nieprzedstawieniu dołącza się do dokumentacji postępowania w sprawie.”;</w:t>
      </w:r>
    </w:p>
    <w:p w:rsidR="00DE389A" w:rsidRPr="00DE389A" w:rsidRDefault="00DE389A" w:rsidP="00DE389A">
      <w:pPr>
        <w:pStyle w:val="PKTpunkt"/>
      </w:pPr>
      <w:r w:rsidRPr="00DE389A">
        <w:t>1</w:t>
      </w:r>
      <w:r w:rsidR="00193B6D">
        <w:t>1</w:t>
      </w:r>
      <w:r w:rsidRPr="00DE389A">
        <w:t>)</w:t>
      </w:r>
      <w:r w:rsidRPr="00DE389A">
        <w:tab/>
        <w:t>w art. 35 w ust. 2 pkt 1 otrzymuje brzmienie:</w:t>
      </w:r>
    </w:p>
    <w:p w:rsidR="00DE389A" w:rsidRPr="00DE389A" w:rsidRDefault="00DE389A" w:rsidP="00DE389A">
      <w:pPr>
        <w:pStyle w:val="ZPKTzmpktartykuempunktem"/>
      </w:pPr>
      <w:r w:rsidRPr="00DE389A">
        <w:t>„1)</w:t>
      </w:r>
      <w:r w:rsidRPr="00DE389A">
        <w:tab/>
        <w:t>doświadczenie zawodowe, w tym doświadczenie w stosowaniu przepisów prawa, dorobek naukowy, opinie przełożonych, rekomendacje, publikacje i inne dokumenty dołączone do karty zgłoszenia;”</w:t>
      </w:r>
      <w:r w:rsidR="005A060D">
        <w:t>;</w:t>
      </w:r>
    </w:p>
    <w:p w:rsidR="005A060D" w:rsidRPr="00312345" w:rsidRDefault="005A060D" w:rsidP="00DE389A">
      <w:pPr>
        <w:pStyle w:val="PKTpunkt"/>
      </w:pPr>
      <w:r w:rsidRPr="00312345">
        <w:t>12)</w:t>
      </w:r>
      <w:r w:rsidRPr="00312345">
        <w:tab/>
        <w:t>w art. 44:</w:t>
      </w:r>
    </w:p>
    <w:p w:rsidR="005A060D" w:rsidRPr="00312345" w:rsidRDefault="005A060D" w:rsidP="005A060D">
      <w:pPr>
        <w:pStyle w:val="LITlitera"/>
      </w:pPr>
      <w:r w:rsidRPr="00312345">
        <w:t>a)</w:t>
      </w:r>
      <w:r w:rsidRPr="00312345">
        <w:tab/>
        <w:t>po ust. 1 dodaje się ust. 1a w brzmieniu:</w:t>
      </w:r>
    </w:p>
    <w:p w:rsidR="0091648C" w:rsidRPr="00312345" w:rsidRDefault="005A060D" w:rsidP="005A060D">
      <w:pPr>
        <w:pStyle w:val="ZLITUSTzmustliter"/>
      </w:pPr>
      <w:r w:rsidRPr="00312345">
        <w:t xml:space="preserve">„1a. W sprawach indywidualnych dotyczących powołania do pełnienia urzędu na stanowisku sędziego Sądu Najwyższego odwołanie przysługuje do Naczelnego Sądu Administracyjnego. W sprawach tych odwołanie do Sądu Najwyższego nie przysługuje. Odwołanie do Naczelnego Sądu Administracyjnego nie może być oparte na zarzucie niewłaściwej oceny spełniania przez kandydatów kryteriów uwzględnianych przy podejmowaniu rozstrzygnięcia w przedmiocie przedstawienia wniosku o powołanie do pełnienia urzędu sędziego na stanowisku </w:t>
      </w:r>
      <w:r w:rsidR="00731A22" w:rsidRPr="00312345">
        <w:t>s</w:t>
      </w:r>
      <w:r w:rsidRPr="00312345">
        <w:t>ędziego Sądu Najwyższego.</w:t>
      </w:r>
      <w:r w:rsidR="0091648C" w:rsidRPr="00312345">
        <w:t>”,</w:t>
      </w:r>
    </w:p>
    <w:p w:rsidR="0091648C" w:rsidRPr="00312345" w:rsidRDefault="0091648C" w:rsidP="0091648C">
      <w:pPr>
        <w:pStyle w:val="LITlitera"/>
      </w:pPr>
      <w:r w:rsidRPr="00312345">
        <w:t>b)</w:t>
      </w:r>
      <w:r w:rsidRPr="00312345">
        <w:tab/>
        <w:t>ust. 3 otrzymuje brzmienie:</w:t>
      </w:r>
      <w:r w:rsidR="005A060D" w:rsidRPr="00312345">
        <w:t xml:space="preserve"> </w:t>
      </w:r>
    </w:p>
    <w:p w:rsidR="0091648C" w:rsidRPr="00312345" w:rsidRDefault="0091648C" w:rsidP="0091648C">
      <w:pPr>
        <w:pStyle w:val="ZLITUSTzmustliter"/>
      </w:pPr>
      <w:r w:rsidRPr="00312345">
        <w:t>„3. Do postępowania przed Sądem Najwyższym i Naczelnym Sądem</w:t>
      </w:r>
      <w:r w:rsidR="005A060D" w:rsidRPr="00312345">
        <w:t xml:space="preserve"> </w:t>
      </w:r>
      <w:r w:rsidRPr="00312345">
        <w:t>Administracyjnym stosuje się przepisy ustawy z dnia 17 listopada 1964 r. – Kodeks postępowania cywilnego (Dz. U. z 2016 r. poz. 1822, z późn. zm.</w:t>
      </w:r>
      <w:r w:rsidR="00731A22" w:rsidRPr="00312345">
        <w:rPr>
          <w:rStyle w:val="IGindeksgrny"/>
        </w:rPr>
        <w:footnoteReference w:id="2"/>
      </w:r>
      <w:r w:rsidR="00731A22">
        <w:rPr>
          <w:rStyle w:val="IGindeksgrny"/>
        </w:rPr>
        <w:t>)</w:t>
      </w:r>
      <w:r w:rsidR="00731A22" w:rsidRPr="00731A22">
        <w:t>)</w:t>
      </w:r>
      <w:r w:rsidRPr="00312345">
        <w:t xml:space="preserve"> o skardze kasacyjnej. Przepis</w:t>
      </w:r>
      <w:r w:rsidR="00731A22" w:rsidRPr="00312345">
        <w:t>u</w:t>
      </w:r>
      <w:r w:rsidRPr="00312345">
        <w:t xml:space="preserve"> art. 87</w:t>
      </w:r>
      <w:r w:rsidRPr="00312345">
        <w:rPr>
          <w:rStyle w:val="IGindeksgrny"/>
        </w:rPr>
        <w:t>1</w:t>
      </w:r>
      <w:r w:rsidRPr="0091648C">
        <w:rPr>
          <w:rStyle w:val="IGPindeksgrnyipogrubienie"/>
        </w:rPr>
        <w:t xml:space="preserve"> </w:t>
      </w:r>
      <w:r w:rsidR="00731A22" w:rsidRPr="00312345">
        <w:t>tej ustawy</w:t>
      </w:r>
      <w:r w:rsidR="00731A22">
        <w:rPr>
          <w:rStyle w:val="IGPindeksgrnyipogrubienie"/>
        </w:rPr>
        <w:t xml:space="preserve"> </w:t>
      </w:r>
      <w:r w:rsidRPr="00312345">
        <w:t>nie stosuje się.”;</w:t>
      </w:r>
    </w:p>
    <w:p w:rsidR="00DE389A" w:rsidRPr="00DE389A" w:rsidRDefault="00DE389A" w:rsidP="0091648C">
      <w:pPr>
        <w:pStyle w:val="PKTpunkt"/>
      </w:pPr>
      <w:r w:rsidRPr="00DE389A">
        <w:lastRenderedPageBreak/>
        <w:t>13)</w:t>
      </w:r>
      <w:r w:rsidRPr="00DE389A">
        <w:tab/>
        <w:t>po art. 44 dodaje się art. 44a w brzmieniu:</w:t>
      </w:r>
    </w:p>
    <w:p w:rsidR="00DE389A" w:rsidRPr="00DE389A" w:rsidRDefault="00DE389A" w:rsidP="00DE389A">
      <w:pPr>
        <w:pStyle w:val="ZARTzmartartykuempunktem"/>
      </w:pPr>
      <w:r w:rsidRPr="00DE389A">
        <w:t xml:space="preserve">„Art. 44a. Rada przedstawia Prezydentowi Rzeczypospolitej Polskiej uchwałę zawierającą wniosek o powołanie </w:t>
      </w:r>
      <w:r w:rsidR="0091648C" w:rsidRPr="00312345">
        <w:t xml:space="preserve">do pełnienia urzędu </w:t>
      </w:r>
      <w:r w:rsidRPr="00DE389A">
        <w:t xml:space="preserve">sędziego </w:t>
      </w:r>
      <w:r w:rsidR="0091648C" w:rsidRPr="00312345">
        <w:t>albo</w:t>
      </w:r>
      <w:r w:rsidRPr="00DE389A">
        <w:t xml:space="preserve"> asesora sądowego wraz z uzasadnieniem i informacją o pozostałych kandydatach na stanowisko sędziowskie </w:t>
      </w:r>
      <w:r w:rsidR="0091648C" w:rsidRPr="00312345">
        <w:t>albo</w:t>
      </w:r>
      <w:r w:rsidRPr="00DE389A">
        <w:t xml:space="preserve"> asesorskie wraz z oceną wszystkich kandydatów. Do uchwały dołącza się dokumentację postępowania w sprawie.”.</w:t>
      </w:r>
    </w:p>
    <w:p w:rsidR="00DE389A" w:rsidRPr="00DE389A" w:rsidRDefault="00DE389A" w:rsidP="00DE389A">
      <w:pPr>
        <w:pStyle w:val="ARTartustawynprozporzdzenia"/>
      </w:pPr>
      <w:r w:rsidRPr="00DE389A">
        <w:rPr>
          <w:rStyle w:val="Ppogrubienie"/>
        </w:rPr>
        <w:t>Art. 2.</w:t>
      </w:r>
      <w:r w:rsidRPr="00DE389A">
        <w:t> W ustawie z dnia 21 sierpnia 1997 r. – Prawo o ustroju sądów wojskowych (Dz. U. z 201</w:t>
      </w:r>
      <w:r w:rsidR="000B0362">
        <w:t>7</w:t>
      </w:r>
      <w:r w:rsidRPr="00DE389A">
        <w:t xml:space="preserve"> r. poz. </w:t>
      </w:r>
      <w:r w:rsidR="000B0362">
        <w:t>2243</w:t>
      </w:r>
      <w:r w:rsidR="00FE07B3">
        <w:t xml:space="preserve"> i 2265</w:t>
      </w:r>
      <w:r w:rsidRPr="00DE389A">
        <w:t>) w art. 10 w § 3 uchyla się pkt 2.</w:t>
      </w:r>
    </w:p>
    <w:p w:rsidR="00DE389A" w:rsidRPr="00DE389A" w:rsidRDefault="00DE389A" w:rsidP="00DE389A">
      <w:pPr>
        <w:pStyle w:val="ARTartustawynprozporzdzenia"/>
      </w:pPr>
      <w:r w:rsidRPr="00DE389A">
        <w:rPr>
          <w:rStyle w:val="Ppogrubienie"/>
        </w:rPr>
        <w:t>Art. 3.</w:t>
      </w:r>
      <w:r w:rsidRPr="00DE389A">
        <w:t> W ustawie z dnia 27 lipca 2001 r. – Prawo o ustroju sądów powszechnych (Dz. U. z 2016 r. poz. 2062, z późn. zm.</w:t>
      </w:r>
      <w:r w:rsidR="001A3544">
        <w:rPr>
          <w:rStyle w:val="Odwoanieprzypisudolnego"/>
        </w:rPr>
        <w:footnoteReference w:id="3"/>
      </w:r>
      <w:r w:rsidR="001A3544">
        <w:rPr>
          <w:rStyle w:val="IGindeksgrny"/>
        </w:rPr>
        <w:t>)</w:t>
      </w:r>
      <w:r w:rsidRPr="00DE389A">
        <w:t>) w art. 106i § 8 otrzymuje brzmienie:</w:t>
      </w:r>
    </w:p>
    <w:p w:rsidR="00DE389A" w:rsidRPr="00DE389A" w:rsidRDefault="00DE389A" w:rsidP="00DE389A">
      <w:pPr>
        <w:pStyle w:val="ZUSTzmustartykuempunktem"/>
      </w:pPr>
      <w:r w:rsidRPr="00DE389A">
        <w:t>„§ 8. Jeżeli Krajowa Rada Sądownictwa w terminie dwóch miesięcy od dnia przedstawienia wykazu i wniosku, o których mowa w § 7, nie zgłosi sprzeciwu, asesor sądowy pełni obowiązki sędziego przez okres 4 lat od dnia upływu dwumiesięcznego terminu, a w przypadku zgłoszenia sprzeciwu, od dnia uchylenia uchwały wyrażającej sprzeciw.”.</w:t>
      </w:r>
    </w:p>
    <w:p w:rsidR="00DE389A" w:rsidRPr="00DE389A" w:rsidRDefault="00DE389A" w:rsidP="00DE389A">
      <w:pPr>
        <w:pStyle w:val="ARTartustawynprozporzdzenia"/>
      </w:pPr>
      <w:r w:rsidRPr="00DE389A">
        <w:rPr>
          <w:rStyle w:val="Ppogrubienie"/>
        </w:rPr>
        <w:t>Art. 4.</w:t>
      </w:r>
      <w:r w:rsidRPr="00DE389A">
        <w:t> W ustawie z dnia 25 lipca 2002 r. – Prawo o ustroju sądów administracyjnych (Dz. U. z 201</w:t>
      </w:r>
      <w:r w:rsidR="000B0362">
        <w:t>7</w:t>
      </w:r>
      <w:r w:rsidRPr="00DE389A">
        <w:t xml:space="preserve"> r. poz. </w:t>
      </w:r>
      <w:r w:rsidR="000B0362">
        <w:t>2188</w:t>
      </w:r>
      <w:r w:rsidRPr="00DE389A">
        <w:t xml:space="preserve">) w art. 24 w § 4 uchyla się </w:t>
      </w:r>
      <w:r w:rsidR="00A9184E">
        <w:br/>
      </w:r>
      <w:r w:rsidRPr="00DE389A">
        <w:t>pkt 5 i 6.</w:t>
      </w:r>
    </w:p>
    <w:p w:rsidR="00D73088" w:rsidRDefault="00DE389A" w:rsidP="00DE389A">
      <w:pPr>
        <w:pStyle w:val="ARTartustawynprozporzdzenia"/>
      </w:pPr>
      <w:r w:rsidRPr="00DE389A">
        <w:rPr>
          <w:rStyle w:val="Ppogrubienie"/>
        </w:rPr>
        <w:t>Art. 5.</w:t>
      </w:r>
      <w:r w:rsidRPr="00DE389A">
        <w:t> W ustawie z dnia 23 listopada 2002 r. o Sądzie Najwyższym (Dz. U. z 2016 r. poz. 1254, z późn. zm.</w:t>
      </w:r>
      <w:r w:rsidR="001A3544">
        <w:rPr>
          <w:rStyle w:val="Odwoanieprzypisudolnego"/>
        </w:rPr>
        <w:footnoteReference w:id="4"/>
      </w:r>
      <w:r w:rsidR="001A3544">
        <w:rPr>
          <w:rStyle w:val="IGindeksgrny"/>
        </w:rPr>
        <w:t>)</w:t>
      </w:r>
      <w:r w:rsidRPr="00DE389A">
        <w:t>) w art. 16 w § 1</w:t>
      </w:r>
      <w:r w:rsidR="00D73088">
        <w:t>:</w:t>
      </w:r>
    </w:p>
    <w:p w:rsidR="00D73088" w:rsidRPr="00312345" w:rsidRDefault="00D73088" w:rsidP="00D73088">
      <w:pPr>
        <w:pStyle w:val="PKTpunkt"/>
      </w:pPr>
      <w:r w:rsidRPr="00312345">
        <w:t>1)</w:t>
      </w:r>
      <w:r w:rsidRPr="00312345">
        <w:tab/>
        <w:t>uchyla się pkt 1;</w:t>
      </w:r>
    </w:p>
    <w:p w:rsidR="00DE389A" w:rsidRPr="00312345" w:rsidRDefault="00D73088" w:rsidP="00D73088">
      <w:pPr>
        <w:pStyle w:val="PKTpunkt"/>
      </w:pPr>
      <w:r w:rsidRPr="00312345">
        <w:t>2)</w:t>
      </w:r>
      <w:r w:rsidRPr="00312345">
        <w:tab/>
      </w:r>
      <w:r w:rsidR="00DE389A" w:rsidRPr="00312345">
        <w:t>uchyla się pkt 4.</w:t>
      </w:r>
    </w:p>
    <w:p w:rsidR="00D73088" w:rsidRPr="00312345" w:rsidRDefault="00D73088" w:rsidP="00DE389A">
      <w:pPr>
        <w:pStyle w:val="ARTartustawynprozporzdzenia"/>
      </w:pPr>
      <w:r>
        <w:rPr>
          <w:rStyle w:val="Ppogrubienie"/>
        </w:rPr>
        <w:t xml:space="preserve">Art. </w:t>
      </w:r>
      <w:r w:rsidR="00193B6D">
        <w:rPr>
          <w:rStyle w:val="Ppogrubienie"/>
        </w:rPr>
        <w:t>6</w:t>
      </w:r>
      <w:r>
        <w:rPr>
          <w:rStyle w:val="Ppogrubienie"/>
        </w:rPr>
        <w:t xml:space="preserve">. </w:t>
      </w:r>
      <w:r w:rsidRPr="00312345">
        <w:t>Mandat członków Krajowej Rady Sądownictwa, o których mowa w art. 187 ust. 1 pkt 2 Konstytucji Rzeczypospolitej Polskiej, wybranych na podstawie przepisów dotychczasowych, trwa do dnia poprzedzającego rozpoczęcie kadencji nowych członków Krajowej Rady Sądownictwa, nie dłużej jednak niż przez 90 dni od dnia wejścia w życie niniejszej ustawy, chyba że ustał wcześniej w związku z upływem kadencji.</w:t>
      </w:r>
    </w:p>
    <w:p w:rsidR="00DE389A" w:rsidRPr="00DE389A" w:rsidRDefault="00DE389A" w:rsidP="00DE389A">
      <w:pPr>
        <w:pStyle w:val="ARTartustawynprozporzdzenia"/>
      </w:pPr>
      <w:r w:rsidRPr="00DE389A">
        <w:rPr>
          <w:rStyle w:val="Ppogrubienie"/>
        </w:rPr>
        <w:lastRenderedPageBreak/>
        <w:t>Art. 7.</w:t>
      </w:r>
      <w:r w:rsidRPr="00DE389A">
        <w:t xml:space="preserve"> Wyboru </w:t>
      </w:r>
      <w:r w:rsidR="00D73088" w:rsidRPr="00312345">
        <w:t xml:space="preserve">nowych </w:t>
      </w:r>
      <w:r w:rsidRPr="00DE389A">
        <w:t xml:space="preserve">członków Krajowej Rady Sądownictwa, </w:t>
      </w:r>
      <w:r w:rsidRPr="00312345">
        <w:t xml:space="preserve">w związku </w:t>
      </w:r>
      <w:r w:rsidR="00870151" w:rsidRPr="00312345">
        <w:t xml:space="preserve">ze skutkiem, o którym mowa w art. </w:t>
      </w:r>
      <w:r w:rsidR="00193B6D" w:rsidRPr="00312345">
        <w:t>6</w:t>
      </w:r>
      <w:r w:rsidR="00870151" w:rsidRPr="00312345">
        <w:t>,</w:t>
      </w:r>
      <w:r w:rsidR="00870151">
        <w:t xml:space="preserve"> </w:t>
      </w:r>
      <w:r w:rsidRPr="00DE389A">
        <w:t>dokonuje się na podstawie przepisów ustawy zmienianej w art. 1, w brzmieniu nadanym niniejszą ustawą, z tym że:</w:t>
      </w:r>
    </w:p>
    <w:p w:rsidR="00DE389A" w:rsidRPr="00DE389A" w:rsidRDefault="00DE389A" w:rsidP="00DE389A">
      <w:pPr>
        <w:pStyle w:val="PKTpunkt"/>
      </w:pPr>
      <w:r w:rsidRPr="00DE389A">
        <w:t>1)</w:t>
      </w:r>
      <w:r w:rsidRPr="00DE389A">
        <w:tab/>
        <w:t xml:space="preserve">Marszałek Sejmu obwieszcza </w:t>
      </w:r>
      <w:r w:rsidR="00870151">
        <w:t xml:space="preserve">w </w:t>
      </w:r>
      <w:r w:rsidR="00870151" w:rsidRPr="00312345">
        <w:t>Dzienniku Urzędowym Rzeczypospolitej Polskiej „Monitor Polski”</w:t>
      </w:r>
      <w:r w:rsidR="00870151">
        <w:t xml:space="preserve"> </w:t>
      </w:r>
      <w:r w:rsidRPr="00DE389A">
        <w:t xml:space="preserve">o rozpoczęciu procedury zgłaszania </w:t>
      </w:r>
      <w:r w:rsidRPr="00312345">
        <w:t xml:space="preserve">kandydatów </w:t>
      </w:r>
      <w:r w:rsidR="00870151" w:rsidRPr="00312345">
        <w:t>na członków Krajowej Rady Sądownictwa</w:t>
      </w:r>
      <w:r w:rsidRPr="00DE389A">
        <w:t xml:space="preserve"> w terminie nie dłuższym niż </w:t>
      </w:r>
      <w:r w:rsidR="00870151" w:rsidRPr="00312345">
        <w:t>3</w:t>
      </w:r>
      <w:r w:rsidRPr="00312345">
        <w:t xml:space="preserve"> dni</w:t>
      </w:r>
      <w:r w:rsidRPr="00DE389A">
        <w:t xml:space="preserve"> od dnia wejścia w życie</w:t>
      </w:r>
      <w:r w:rsidR="00F42257">
        <w:t xml:space="preserve"> </w:t>
      </w:r>
      <w:r w:rsidR="00F42257" w:rsidRPr="00FB6B83">
        <w:t>niniejszego przepisu</w:t>
      </w:r>
      <w:r w:rsidRPr="00DE389A">
        <w:t>;</w:t>
      </w:r>
    </w:p>
    <w:p w:rsidR="00DE389A" w:rsidRPr="00DE389A" w:rsidRDefault="00DE389A" w:rsidP="00DE389A">
      <w:pPr>
        <w:pStyle w:val="PKTpunkt"/>
      </w:pPr>
      <w:r w:rsidRPr="00DE389A">
        <w:t>2)</w:t>
      </w:r>
      <w:r w:rsidRPr="00DE389A">
        <w:tab/>
        <w:t xml:space="preserve">kandydata na członka </w:t>
      </w:r>
      <w:r w:rsidR="00870151" w:rsidRPr="00312345">
        <w:t>Krajowej Rady Sądownictwa</w:t>
      </w:r>
      <w:r w:rsidRPr="00DE389A">
        <w:t xml:space="preserve"> zgłasza się Marszałkowi Sejmu w terminie </w:t>
      </w:r>
      <w:r w:rsidR="00F42257" w:rsidRPr="00FB6B83">
        <w:t>2</w:t>
      </w:r>
      <w:r w:rsidR="00870151" w:rsidRPr="00FB6B83">
        <w:t>1</w:t>
      </w:r>
      <w:r w:rsidRPr="00312345">
        <w:t xml:space="preserve"> dni</w:t>
      </w:r>
      <w:r w:rsidRPr="00DE389A">
        <w:t xml:space="preserve"> od dnia </w:t>
      </w:r>
      <w:r w:rsidRPr="00312345">
        <w:t>obwieszczenia</w:t>
      </w:r>
      <w:r w:rsidRPr="00DE389A">
        <w:t>, o którym mowa w pkt 1</w:t>
      </w:r>
      <w:r w:rsidR="00870151">
        <w:t>.</w:t>
      </w:r>
    </w:p>
    <w:p w:rsidR="00F42257" w:rsidRPr="00FB6B83" w:rsidRDefault="00F42257" w:rsidP="00F42257">
      <w:pPr>
        <w:pStyle w:val="ARTartustawynprozporzdzenia"/>
      </w:pPr>
      <w:r w:rsidRPr="00F42257">
        <w:rPr>
          <w:rStyle w:val="Ppogrubienie"/>
        </w:rPr>
        <w:t>Art. </w:t>
      </w:r>
      <w:r w:rsidR="003C104E">
        <w:rPr>
          <w:rStyle w:val="Ppogrubienie"/>
        </w:rPr>
        <w:t>8</w:t>
      </w:r>
      <w:r w:rsidRPr="00F42257">
        <w:rPr>
          <w:rStyle w:val="Ppogrubienie"/>
        </w:rPr>
        <w:t>.</w:t>
      </w:r>
      <w:r>
        <w:t xml:space="preserve"> </w:t>
      </w:r>
      <w:r w:rsidRPr="00FB6B83">
        <w:t>Sprawy indywidualne dotyczące powołania do pełnienia urzędu na stanowisku sędziego albo asesora sądowego wszczęte i niezakończone podjęciem przez Krajową Radę Sądownictwa uchwały przed dniem wejścia w życie niniejszej ustawy, Krajowa Rada Sądownictwa rozpatruje ponownie na podstawie przepisów ustawy zmienianej w art. 1 w brzmieniu nadanym niniejszą ustawą.</w:t>
      </w:r>
    </w:p>
    <w:p w:rsidR="00F42257" w:rsidRPr="00FB6B83" w:rsidRDefault="00F42257" w:rsidP="00F42257">
      <w:pPr>
        <w:pStyle w:val="ARTartustawynprozporzdzenia"/>
      </w:pPr>
      <w:r w:rsidRPr="00F42257">
        <w:rPr>
          <w:rStyle w:val="Ppogrubienie"/>
        </w:rPr>
        <w:t xml:space="preserve">Art. </w:t>
      </w:r>
      <w:r w:rsidR="003C104E">
        <w:rPr>
          <w:rStyle w:val="Ppogrubienie"/>
        </w:rPr>
        <w:t>9</w:t>
      </w:r>
      <w:r w:rsidRPr="00F42257">
        <w:rPr>
          <w:rStyle w:val="Ppogrubienie"/>
        </w:rPr>
        <w:t>.</w:t>
      </w:r>
      <w:r w:rsidRPr="00B41889">
        <w:t xml:space="preserve"> </w:t>
      </w:r>
      <w:r w:rsidRPr="00FB6B83">
        <w:t>Dotychczasowy regulamin Krajowej Rady Sądownictwa wydany na podstawie art. 22 ust. 1 ustawy zmienianej w art. 1 zachowuje moc do dnia wejścia w życie nowego regulaminu Krajowej Rady Sądownictwa wydanego na podstawie art. 22 ust. 1 i la ustawy zmienianej w art. 1, jednak nie dłużej niż przez okres 12 miesięcy.</w:t>
      </w:r>
    </w:p>
    <w:p w:rsidR="00DE389A" w:rsidRDefault="00DE389A" w:rsidP="00DE389A">
      <w:pPr>
        <w:pStyle w:val="ARTartustawynprozporzdzenia"/>
      </w:pPr>
      <w:r w:rsidRPr="00DE389A">
        <w:rPr>
          <w:rStyle w:val="Ppogrubienie"/>
        </w:rPr>
        <w:t>Art. </w:t>
      </w:r>
      <w:r w:rsidR="003C104E">
        <w:rPr>
          <w:rStyle w:val="Ppogrubienie"/>
        </w:rPr>
        <w:t>10</w:t>
      </w:r>
      <w:r w:rsidRPr="00DE389A">
        <w:rPr>
          <w:rStyle w:val="Ppogrubienie"/>
        </w:rPr>
        <w:t>.</w:t>
      </w:r>
      <w:r w:rsidRPr="00DE389A">
        <w:t> </w:t>
      </w:r>
      <w:r w:rsidRPr="00312345">
        <w:t xml:space="preserve">Ustawa wchodzi w życie po upływie </w:t>
      </w:r>
      <w:r w:rsidR="00870151" w:rsidRPr="00312345">
        <w:t>14</w:t>
      </w:r>
      <w:r w:rsidRPr="00312345">
        <w:t xml:space="preserve"> dni od dnia ogłoszenia</w:t>
      </w:r>
      <w:r w:rsidR="00870151" w:rsidRPr="00312345">
        <w:t xml:space="preserve">, z wyjątkiem art. 1 pkt 3, w zakresie art. 11a i art. 11b, art. </w:t>
      </w:r>
      <w:r w:rsidR="00193B6D" w:rsidRPr="00312345">
        <w:t>6</w:t>
      </w:r>
      <w:r w:rsidR="00870151" w:rsidRPr="00312345">
        <w:t xml:space="preserve"> oraz art. 7, które wchodzą w życie z dniem następującym po dniu ogłoszenia</w:t>
      </w:r>
      <w:r w:rsidRPr="00DE389A">
        <w:t>.</w:t>
      </w:r>
    </w:p>
    <w:p w:rsidR="00DB12B8" w:rsidRDefault="00DB12B8" w:rsidP="00DB12B8">
      <w:pPr>
        <w:pStyle w:val="tekst"/>
        <w:tabs>
          <w:tab w:val="center" w:pos="6804"/>
        </w:tabs>
      </w:pPr>
    </w:p>
    <w:p w:rsidR="00DB12B8" w:rsidRDefault="00DB12B8" w:rsidP="00DB12B8">
      <w:pPr>
        <w:pStyle w:val="tekst"/>
        <w:tabs>
          <w:tab w:val="center" w:pos="6804"/>
        </w:tabs>
        <w:spacing w:line="276" w:lineRule="auto"/>
      </w:pPr>
      <w:r>
        <w:tab/>
        <w:t>MARSZAŁEK SEJMU</w:t>
      </w:r>
    </w:p>
    <w:p w:rsidR="00DB12B8" w:rsidRPr="00546BBA" w:rsidRDefault="00DB12B8" w:rsidP="00DB12B8">
      <w:pPr>
        <w:pStyle w:val="tekst"/>
        <w:tabs>
          <w:tab w:val="center" w:pos="6804"/>
        </w:tabs>
        <w:spacing w:line="276" w:lineRule="auto"/>
        <w:rPr>
          <w:sz w:val="18"/>
        </w:rPr>
      </w:pPr>
    </w:p>
    <w:p w:rsidR="00DB12B8" w:rsidRPr="00546BBA" w:rsidRDefault="00DB12B8" w:rsidP="00DB12B8">
      <w:pPr>
        <w:pStyle w:val="tekst"/>
        <w:tabs>
          <w:tab w:val="center" w:pos="6804"/>
        </w:tabs>
        <w:spacing w:line="276" w:lineRule="auto"/>
        <w:rPr>
          <w:sz w:val="18"/>
        </w:rPr>
      </w:pPr>
    </w:p>
    <w:p w:rsidR="00DB12B8" w:rsidRPr="00546BBA" w:rsidRDefault="00DB12B8" w:rsidP="00DB12B8">
      <w:pPr>
        <w:pStyle w:val="tekst"/>
        <w:tabs>
          <w:tab w:val="center" w:pos="6804"/>
        </w:tabs>
        <w:spacing w:line="276" w:lineRule="auto"/>
        <w:rPr>
          <w:sz w:val="18"/>
        </w:rPr>
      </w:pPr>
    </w:p>
    <w:p w:rsidR="00DB12B8" w:rsidRDefault="00DB12B8" w:rsidP="00DB12B8">
      <w:pPr>
        <w:pStyle w:val="tekst"/>
        <w:tabs>
          <w:tab w:val="center" w:pos="6804"/>
        </w:tabs>
        <w:spacing w:line="276" w:lineRule="auto"/>
      </w:pPr>
      <w:r>
        <w:tab/>
        <w:t>Marek Kuchciński</w:t>
      </w:r>
    </w:p>
    <w:p w:rsidR="00DB12B8" w:rsidRPr="00DE389A" w:rsidRDefault="00DB12B8" w:rsidP="00DE389A">
      <w:pPr>
        <w:pStyle w:val="ARTartustawynprozporzdzenia"/>
      </w:pPr>
    </w:p>
    <w:sectPr w:rsidR="00DB12B8" w:rsidRPr="00DE389A" w:rsidSect="00402BD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077" w:right="1644" w:bottom="1077" w:left="164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2C" w:rsidRDefault="0065552C">
      <w:r>
        <w:separator/>
      </w:r>
    </w:p>
  </w:endnote>
  <w:endnote w:type="continuationSeparator" w:id="0">
    <w:p w:rsidR="0065552C" w:rsidRDefault="0065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62" w:rsidRDefault="000B03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62" w:rsidRDefault="000B036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62" w:rsidRDefault="000B03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2C" w:rsidRDefault="0065552C">
      <w:r>
        <w:separator/>
      </w:r>
    </w:p>
  </w:footnote>
  <w:footnote w:type="continuationSeparator" w:id="0">
    <w:p w:rsidR="0065552C" w:rsidRDefault="0065552C">
      <w:r>
        <w:continuationSeparator/>
      </w:r>
    </w:p>
  </w:footnote>
  <w:footnote w:id="1">
    <w:p w:rsidR="001A3544" w:rsidRPr="001A3544" w:rsidRDefault="001A3544" w:rsidP="001A3544">
      <w:pPr>
        <w:pStyle w:val="ODNONIKtreodnonika"/>
      </w:pPr>
      <w:r>
        <w:rPr>
          <w:rStyle w:val="Odwoanieprzypisudolnego"/>
        </w:rPr>
        <w:footnoteRef/>
      </w:r>
      <w:r>
        <w:rPr>
          <w:rStyle w:val="IGindeksgrny"/>
        </w:rPr>
        <w:t>)</w:t>
      </w:r>
      <w:r>
        <w:tab/>
        <w:t>Niniejszą ustawą zmienia się ustawy: ustawę z dnia 21 sierpnia 1997 r. – Prawo o ustroju sądów wojskowych, ustawę z dnia 27 lipca 2001 r. – Prawo o ustroju sądów powszechnych, ustawę z dnia 25 lipca 2002 r. – Prawo o ustroju sądów administracyjnych oraz ustawę z dnia 23 listopada 2002 r. o Sądzie Najwyższym.</w:t>
      </w:r>
    </w:p>
  </w:footnote>
  <w:footnote w:id="2">
    <w:p w:rsidR="00731A22" w:rsidRPr="00731A22" w:rsidRDefault="00731A22" w:rsidP="00731A22">
      <w:pPr>
        <w:pStyle w:val="ODNONIKtreodnonika"/>
      </w:pPr>
      <w:r>
        <w:rPr>
          <w:rStyle w:val="Odwoanieprzypisudolnego"/>
        </w:rPr>
        <w:footnoteRef/>
      </w:r>
      <w:r>
        <w:rPr>
          <w:rStyle w:val="IGindeksgrny"/>
        </w:rPr>
        <w:t>)</w:t>
      </w:r>
      <w:r>
        <w:tab/>
        <w:t xml:space="preserve">Zmiany tekstu jednolitego wymienionej ustawy zostały ogłoszone w Dz. U. z 2016 r. poz. </w:t>
      </w:r>
      <w:r w:rsidRPr="00731A22">
        <w:t>1823, 1860, 1948, 2138, 2199, 2260 i 2261 oraz z 2017 r. poz. 67, 85, 187, 768, 933, 1133, 1136, 1452, 1475, 1596, 1727</w:t>
      </w:r>
      <w:r w:rsidR="007A3309">
        <w:t>,</w:t>
      </w:r>
      <w:r w:rsidRPr="00731A22">
        <w:t xml:space="preserve"> 1883</w:t>
      </w:r>
      <w:r w:rsidR="003231A5">
        <w:t>,</w:t>
      </w:r>
      <w:r w:rsidR="007A3309">
        <w:t xml:space="preserve"> 2180</w:t>
      </w:r>
      <w:r w:rsidR="003231A5">
        <w:t xml:space="preserve"> i 2245</w:t>
      </w:r>
      <w:r>
        <w:t>.</w:t>
      </w:r>
    </w:p>
  </w:footnote>
  <w:footnote w:id="3">
    <w:p w:rsidR="001A3544" w:rsidRPr="001A3544" w:rsidRDefault="001A3544" w:rsidP="001A3544">
      <w:pPr>
        <w:pStyle w:val="ODNONIKtreodnonika"/>
      </w:pPr>
      <w:r>
        <w:rPr>
          <w:rStyle w:val="Odwoanieprzypisudolnego"/>
        </w:rPr>
        <w:footnoteRef/>
      </w:r>
      <w:r>
        <w:rPr>
          <w:rStyle w:val="IGindeksgrny"/>
        </w:rPr>
        <w:t>)</w:t>
      </w:r>
      <w:r>
        <w:tab/>
        <w:t>Zmiany tekstu jednolitego wymienionej ustawy zostały ogłoszone w Dz. U. z 2016 r. poz. 1948, 2103 i 2261 oraz z 2017 r. poz. 38, 60, 803, 1139</w:t>
      </w:r>
      <w:r w:rsidR="003231A5">
        <w:t>,</w:t>
      </w:r>
      <w:r>
        <w:t xml:space="preserve"> 1452</w:t>
      </w:r>
      <w:r w:rsidR="003231A5">
        <w:t xml:space="preserve"> i 2217</w:t>
      </w:r>
      <w:r>
        <w:t>.</w:t>
      </w:r>
    </w:p>
  </w:footnote>
  <w:footnote w:id="4">
    <w:p w:rsidR="001A3544" w:rsidRPr="001A3544" w:rsidRDefault="001A3544" w:rsidP="001A3544">
      <w:pPr>
        <w:pStyle w:val="ODNONIKtreodnonika"/>
      </w:pPr>
      <w:r>
        <w:rPr>
          <w:rStyle w:val="Odwoanieprzypisudolnego"/>
        </w:rPr>
        <w:footnoteRef/>
      </w:r>
      <w:r>
        <w:rPr>
          <w:rStyle w:val="IGindeksgrny"/>
        </w:rPr>
        <w:t>)</w:t>
      </w:r>
      <w:r>
        <w:tab/>
        <w:t>Zmiany tekstu jednolitego wymienionej ustawy zostały ogłoszone w Dz. U. z 2016 r. poz. 2103 i 2261 oraz z 2017 r. poz. 38 i 1452.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62" w:rsidRDefault="000B036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44927"/>
      <w:docPartObj>
        <w:docPartGallery w:val="Page Numbers (Top of Page)"/>
        <w:docPartUnique/>
      </w:docPartObj>
    </w:sdtPr>
    <w:sdtEndPr/>
    <w:sdtContent>
      <w:p w:rsidR="0079431C" w:rsidRDefault="0079431C">
        <w:pPr>
          <w:pStyle w:val="Nagwek"/>
          <w:jc w:val="center"/>
        </w:pPr>
        <w:r>
          <w:fldChar w:fldCharType="begin"/>
        </w:r>
        <w:r>
          <w:instrText>PAGE   \* MERGEFORMAT</w:instrText>
        </w:r>
        <w:r>
          <w:fldChar w:fldCharType="separate"/>
        </w:r>
        <w:r w:rsidR="003F4AF6">
          <w:rPr>
            <w:noProof/>
          </w:rPr>
          <w:t>6</w:t>
        </w:r>
        <w:r>
          <w:fldChar w:fldCharType="end"/>
        </w:r>
      </w:p>
    </w:sdtContent>
  </w:sdt>
  <w:p w:rsidR="00CC3E3D" w:rsidRPr="0079431C" w:rsidRDefault="00CC3E3D" w:rsidP="0079431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62" w:rsidRDefault="000B03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0F60"/>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47B"/>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A357B"/>
    <w:rsid w:val="000B0362"/>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4F06"/>
    <w:rsid w:val="001051CD"/>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7573B"/>
    <w:rsid w:val="00180F2A"/>
    <w:rsid w:val="00184B91"/>
    <w:rsid w:val="00184D4A"/>
    <w:rsid w:val="00186EC1"/>
    <w:rsid w:val="00191E1F"/>
    <w:rsid w:val="00193B6D"/>
    <w:rsid w:val="0019473B"/>
    <w:rsid w:val="001952B1"/>
    <w:rsid w:val="00196E39"/>
    <w:rsid w:val="00197649"/>
    <w:rsid w:val="001A01FB"/>
    <w:rsid w:val="001A10E9"/>
    <w:rsid w:val="001A183D"/>
    <w:rsid w:val="001A2B65"/>
    <w:rsid w:val="001A3544"/>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0281"/>
    <w:rsid w:val="00221ED8"/>
    <w:rsid w:val="002231EA"/>
    <w:rsid w:val="00223FDF"/>
    <w:rsid w:val="00226E62"/>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0F2"/>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2345"/>
    <w:rsid w:val="003148FD"/>
    <w:rsid w:val="00321080"/>
    <w:rsid w:val="00322D45"/>
    <w:rsid w:val="003231A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08B0"/>
    <w:rsid w:val="00372D0B"/>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6A60"/>
    <w:rsid w:val="003A7A63"/>
    <w:rsid w:val="003B000C"/>
    <w:rsid w:val="003B0F1D"/>
    <w:rsid w:val="003B4A57"/>
    <w:rsid w:val="003C0AD9"/>
    <w:rsid w:val="003C0ED0"/>
    <w:rsid w:val="003C104E"/>
    <w:rsid w:val="003C1D49"/>
    <w:rsid w:val="003C35C4"/>
    <w:rsid w:val="003D12C2"/>
    <w:rsid w:val="003D31B9"/>
    <w:rsid w:val="003D3867"/>
    <w:rsid w:val="003E0D1A"/>
    <w:rsid w:val="003E2DA3"/>
    <w:rsid w:val="003F020D"/>
    <w:rsid w:val="003F03D9"/>
    <w:rsid w:val="003F2FBE"/>
    <w:rsid w:val="003F318D"/>
    <w:rsid w:val="003F365C"/>
    <w:rsid w:val="003F4AF6"/>
    <w:rsid w:val="003F5BAE"/>
    <w:rsid w:val="003F6ED7"/>
    <w:rsid w:val="00401C84"/>
    <w:rsid w:val="00402BD1"/>
    <w:rsid w:val="00403210"/>
    <w:rsid w:val="004035BB"/>
    <w:rsid w:val="004035EB"/>
    <w:rsid w:val="00407332"/>
    <w:rsid w:val="00407828"/>
    <w:rsid w:val="00413732"/>
    <w:rsid w:val="00413D8E"/>
    <w:rsid w:val="004140F2"/>
    <w:rsid w:val="00417B22"/>
    <w:rsid w:val="00421085"/>
    <w:rsid w:val="004225A4"/>
    <w:rsid w:val="0042465E"/>
    <w:rsid w:val="00424DF7"/>
    <w:rsid w:val="00431BA3"/>
    <w:rsid w:val="00432B76"/>
    <w:rsid w:val="00434D01"/>
    <w:rsid w:val="00435D26"/>
    <w:rsid w:val="00440C99"/>
    <w:rsid w:val="0044175C"/>
    <w:rsid w:val="0044494C"/>
    <w:rsid w:val="00445F4D"/>
    <w:rsid w:val="004504C0"/>
    <w:rsid w:val="004550FB"/>
    <w:rsid w:val="00456D71"/>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25C3"/>
    <w:rsid w:val="004E37E5"/>
    <w:rsid w:val="004E3FDB"/>
    <w:rsid w:val="004F1F4A"/>
    <w:rsid w:val="004F2047"/>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60D"/>
    <w:rsid w:val="005A095C"/>
    <w:rsid w:val="005A477B"/>
    <w:rsid w:val="005A669D"/>
    <w:rsid w:val="005A75D8"/>
    <w:rsid w:val="005B713E"/>
    <w:rsid w:val="005C03B6"/>
    <w:rsid w:val="005C348E"/>
    <w:rsid w:val="005C68E1"/>
    <w:rsid w:val="005D3763"/>
    <w:rsid w:val="005D3DCF"/>
    <w:rsid w:val="005D55E1"/>
    <w:rsid w:val="005D72AA"/>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552C"/>
    <w:rsid w:val="0065794D"/>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B05E3"/>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1A22"/>
    <w:rsid w:val="00736A64"/>
    <w:rsid w:val="00737F6A"/>
    <w:rsid w:val="007410B6"/>
    <w:rsid w:val="00744C6F"/>
    <w:rsid w:val="007457F6"/>
    <w:rsid w:val="00745ABB"/>
    <w:rsid w:val="00746E38"/>
    <w:rsid w:val="00747CD5"/>
    <w:rsid w:val="00752204"/>
    <w:rsid w:val="00753B51"/>
    <w:rsid w:val="00754745"/>
    <w:rsid w:val="00756629"/>
    <w:rsid w:val="007575D2"/>
    <w:rsid w:val="00757B4F"/>
    <w:rsid w:val="00757B6A"/>
    <w:rsid w:val="007610E0"/>
    <w:rsid w:val="007621AA"/>
    <w:rsid w:val="0076260A"/>
    <w:rsid w:val="00764A67"/>
    <w:rsid w:val="007669E4"/>
    <w:rsid w:val="00770F6B"/>
    <w:rsid w:val="00771883"/>
    <w:rsid w:val="00776DC2"/>
    <w:rsid w:val="00780122"/>
    <w:rsid w:val="0078214B"/>
    <w:rsid w:val="0078498A"/>
    <w:rsid w:val="00785A55"/>
    <w:rsid w:val="00792207"/>
    <w:rsid w:val="00792B64"/>
    <w:rsid w:val="00792E29"/>
    <w:rsid w:val="0079379A"/>
    <w:rsid w:val="007939FF"/>
    <w:rsid w:val="0079431C"/>
    <w:rsid w:val="00794953"/>
    <w:rsid w:val="007A1F2F"/>
    <w:rsid w:val="007A2A5C"/>
    <w:rsid w:val="007A3309"/>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04B4"/>
    <w:rsid w:val="00802949"/>
    <w:rsid w:val="0080301E"/>
    <w:rsid w:val="0080365F"/>
    <w:rsid w:val="00812BE5"/>
    <w:rsid w:val="00816040"/>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0151"/>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D6F75"/>
    <w:rsid w:val="008E171D"/>
    <w:rsid w:val="008E2785"/>
    <w:rsid w:val="008E78A3"/>
    <w:rsid w:val="008F0654"/>
    <w:rsid w:val="008F06CB"/>
    <w:rsid w:val="008F1230"/>
    <w:rsid w:val="008F1B96"/>
    <w:rsid w:val="008F2E83"/>
    <w:rsid w:val="008F612A"/>
    <w:rsid w:val="0090293D"/>
    <w:rsid w:val="009034DE"/>
    <w:rsid w:val="00905396"/>
    <w:rsid w:val="0090605D"/>
    <w:rsid w:val="00906419"/>
    <w:rsid w:val="00912889"/>
    <w:rsid w:val="00913A42"/>
    <w:rsid w:val="00914167"/>
    <w:rsid w:val="009143DB"/>
    <w:rsid w:val="00915065"/>
    <w:rsid w:val="0091648C"/>
    <w:rsid w:val="00917CE5"/>
    <w:rsid w:val="009217C0"/>
    <w:rsid w:val="009229A6"/>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7192B"/>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D67E2"/>
    <w:rsid w:val="009D713B"/>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184E"/>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D7B6A"/>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79A"/>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3088"/>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2B8"/>
    <w:rsid w:val="00DB1AD2"/>
    <w:rsid w:val="00DB2B58"/>
    <w:rsid w:val="00DB5206"/>
    <w:rsid w:val="00DB6276"/>
    <w:rsid w:val="00DB63F5"/>
    <w:rsid w:val="00DC1C6B"/>
    <w:rsid w:val="00DC2C2E"/>
    <w:rsid w:val="00DC4AF0"/>
    <w:rsid w:val="00DC64AA"/>
    <w:rsid w:val="00DC7886"/>
    <w:rsid w:val="00DD0CF2"/>
    <w:rsid w:val="00DE1554"/>
    <w:rsid w:val="00DE2901"/>
    <w:rsid w:val="00DE389A"/>
    <w:rsid w:val="00DE590F"/>
    <w:rsid w:val="00DE6BBB"/>
    <w:rsid w:val="00DE7DC1"/>
    <w:rsid w:val="00DF2C53"/>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5EB"/>
    <w:rsid w:val="00E51E17"/>
    <w:rsid w:val="00E52DAB"/>
    <w:rsid w:val="00E539B0"/>
    <w:rsid w:val="00E55994"/>
    <w:rsid w:val="00E55A9F"/>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0B3F"/>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2257"/>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959B7"/>
    <w:rsid w:val="00FA13C2"/>
    <w:rsid w:val="00FA31B9"/>
    <w:rsid w:val="00FA7F91"/>
    <w:rsid w:val="00FB121C"/>
    <w:rsid w:val="00FB1CDD"/>
    <w:rsid w:val="00FB2C2F"/>
    <w:rsid w:val="00FB305C"/>
    <w:rsid w:val="00FB6B83"/>
    <w:rsid w:val="00FC2E3D"/>
    <w:rsid w:val="00FC3BDE"/>
    <w:rsid w:val="00FD041B"/>
    <w:rsid w:val="00FD1DBE"/>
    <w:rsid w:val="00FD25A7"/>
    <w:rsid w:val="00FD27B6"/>
    <w:rsid w:val="00FD3689"/>
    <w:rsid w:val="00FD42A3"/>
    <w:rsid w:val="00FD7468"/>
    <w:rsid w:val="00FD7CE0"/>
    <w:rsid w:val="00FE07B3"/>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E389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ytu">
    <w:name w:val="tytuł"/>
    <w:basedOn w:val="Normalny"/>
    <w:rsid w:val="0079431C"/>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DB12B8"/>
    <w:pPr>
      <w:widowControl/>
      <w:suppressLineNumbers/>
      <w:autoSpaceDE/>
      <w:autoSpaceDN/>
      <w:adjustRightInd/>
      <w:spacing w:before="60" w:after="60" w:line="240" w:lineRule="auto"/>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E389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ytu">
    <w:name w:val="tytuł"/>
    <w:basedOn w:val="Normalny"/>
    <w:rsid w:val="0079431C"/>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DB12B8"/>
    <w:pPr>
      <w:widowControl/>
      <w:suppressLineNumbers/>
      <w:autoSpaceDE/>
      <w:autoSpaceDN/>
      <w:adjustRightInd/>
      <w:spacing w:before="60" w:after="60" w:line="240" w:lineRule="auto"/>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7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3389\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CB4E1B-A126-48BF-954F-B166B583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9</Pages>
  <Words>2570</Words>
  <Characters>14699</Characters>
  <Application>Microsoft Office Word</Application>
  <DocSecurity>4</DocSecurity>
  <Lines>122</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2017-12-08T17:36:00Z</cp:lastPrinted>
  <dcterms:created xsi:type="dcterms:W3CDTF">2017-12-08T19:20:00Z</dcterms:created>
  <dcterms:modified xsi:type="dcterms:W3CDTF">2017-12-08T19:20:00Z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