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2E" w:rsidRDefault="0075332E" w:rsidP="0075332E">
      <w:pPr>
        <w:pStyle w:val="OZNPROJEKTUwskazaniedatylubwersjiprojektu"/>
      </w:pPr>
    </w:p>
    <w:p w:rsidR="0044619E" w:rsidRDefault="0044619E" w:rsidP="0044619E">
      <w:pPr>
        <w:pStyle w:val="OZNRODZAKTUtznustawalubrozporzdzenieiorganwydajcy"/>
      </w:pPr>
    </w:p>
    <w:p w:rsidR="0044619E" w:rsidRDefault="0044619E" w:rsidP="0044619E">
      <w:pPr>
        <w:pStyle w:val="DATAAKTUdatauchwalenialubwydaniaaktu"/>
      </w:pPr>
    </w:p>
    <w:p w:rsidR="00201149" w:rsidRPr="00201149" w:rsidRDefault="00201149" w:rsidP="00201149">
      <w:pPr>
        <w:pStyle w:val="TYTUAKTUprzedmiotregulacjiustawylubrozporzdzenia"/>
      </w:pPr>
    </w:p>
    <w:p w:rsidR="0075332E" w:rsidRPr="0075332E" w:rsidRDefault="0075332E" w:rsidP="0075332E">
      <w:pPr>
        <w:pStyle w:val="OZNRODZAKTUtznustawalubrozporzdzenieiorganwydajcy"/>
      </w:pPr>
      <w:r w:rsidRPr="0075332E">
        <w:t>USTAWA</w:t>
      </w:r>
    </w:p>
    <w:p w:rsidR="0075332E" w:rsidRPr="0075332E" w:rsidRDefault="0075332E" w:rsidP="0075332E">
      <w:pPr>
        <w:pStyle w:val="DATAAKTUdatauchwalenialubwydaniaaktu"/>
      </w:pPr>
      <w:r w:rsidRPr="0075332E">
        <w:t xml:space="preserve">z dnia </w:t>
      </w:r>
      <w:r w:rsidR="0044619E">
        <w:t xml:space="preserve">2 grudnia </w:t>
      </w:r>
      <w:r w:rsidRPr="0075332E">
        <w:t>2016 r.</w:t>
      </w:r>
    </w:p>
    <w:p w:rsidR="0075332E" w:rsidRPr="0075332E" w:rsidRDefault="0075332E" w:rsidP="0075332E">
      <w:pPr>
        <w:pStyle w:val="TYTUAKTUprzedmiotregulacjiustawylubrozporzdzenia"/>
        <w:rPr>
          <w:rStyle w:val="IGindeksgrny"/>
        </w:rPr>
      </w:pPr>
      <w:r w:rsidRPr="0075332E">
        <w:t xml:space="preserve">o zmianie ustawy – Prawo o szkolnictwie wyższym </w:t>
      </w:r>
      <w:r w:rsidR="0044619E">
        <w:br/>
      </w:r>
      <w:r w:rsidRPr="0075332E">
        <w:t>oraz niektórych innych ustaw</w:t>
      </w:r>
      <w:r w:rsidRPr="005B4EDB">
        <w:rPr>
          <w:rStyle w:val="IGindeksgrny"/>
        </w:rPr>
        <w:footnoteReference w:id="1"/>
      </w:r>
      <w:r w:rsidRPr="005B4EDB">
        <w:rPr>
          <w:rStyle w:val="IGindeksgrny"/>
        </w:rPr>
        <w:t>)</w:t>
      </w:r>
    </w:p>
    <w:p w:rsidR="0075332E" w:rsidRPr="0075332E" w:rsidRDefault="0075332E" w:rsidP="0075332E">
      <w:pPr>
        <w:pStyle w:val="ARTartustawynprozporzdzenia"/>
      </w:pPr>
      <w:r w:rsidRPr="0075332E">
        <w:rPr>
          <w:rStyle w:val="Ppogrubienie"/>
        </w:rPr>
        <w:t>Art. 1.</w:t>
      </w:r>
      <w:r w:rsidRPr="0075332E">
        <w:t> W ustawie z dnia 27 lipca 2005 r. – Prawo o szkolnictwie wyższym (Dz. U. z 201</w:t>
      </w:r>
      <w:r w:rsidR="00AD5596">
        <w:t>6</w:t>
      </w:r>
      <w:r w:rsidRPr="0075332E">
        <w:t xml:space="preserve"> r. poz. </w:t>
      </w:r>
      <w:r w:rsidR="00AD5596">
        <w:t>1842</w:t>
      </w:r>
      <w:r w:rsidR="0044619E">
        <w:t xml:space="preserve"> i 1933</w:t>
      </w:r>
      <w:r w:rsidRPr="0075332E">
        <w:t>) wprowadza się następujące zmiany:</w:t>
      </w:r>
    </w:p>
    <w:p w:rsidR="0075332E" w:rsidRPr="0075332E" w:rsidRDefault="0075332E" w:rsidP="0075332E">
      <w:pPr>
        <w:pStyle w:val="PKTpunkt"/>
      </w:pPr>
      <w:r w:rsidRPr="0075332E">
        <w:t>1)</w:t>
      </w:r>
      <w:r w:rsidRPr="0075332E">
        <w:tab/>
        <w:t>uchyla się art. 84a i art. 84b;</w:t>
      </w:r>
    </w:p>
    <w:p w:rsidR="0075332E" w:rsidRPr="0075332E" w:rsidRDefault="0075332E" w:rsidP="0075332E">
      <w:pPr>
        <w:pStyle w:val="PKTpunkt"/>
        <w:keepNext/>
      </w:pPr>
      <w:r w:rsidRPr="0075332E">
        <w:t>2)</w:t>
      </w:r>
      <w:r w:rsidRPr="0075332E">
        <w:tab/>
        <w:t>w art. 94b:</w:t>
      </w:r>
    </w:p>
    <w:p w:rsidR="0075332E" w:rsidRPr="0075332E" w:rsidRDefault="0075332E" w:rsidP="0075332E">
      <w:pPr>
        <w:pStyle w:val="LITlitera"/>
        <w:keepNext/>
      </w:pPr>
      <w:r w:rsidRPr="0075332E">
        <w:t>a)</w:t>
      </w:r>
      <w:r w:rsidRPr="0075332E">
        <w:tab/>
        <w:t>w ust. 1:</w:t>
      </w:r>
    </w:p>
    <w:p w:rsidR="0075332E" w:rsidRPr="0075332E" w:rsidRDefault="0075332E" w:rsidP="0075332E">
      <w:pPr>
        <w:pStyle w:val="TIRtiret"/>
      </w:pPr>
      <w:r w:rsidRPr="0075332E">
        <w:t>–</w:t>
      </w:r>
      <w:r w:rsidRPr="0075332E">
        <w:tab/>
        <w:t>uchyla się pkt 1,</w:t>
      </w:r>
    </w:p>
    <w:p w:rsidR="0075332E" w:rsidRPr="0075332E" w:rsidRDefault="0075332E" w:rsidP="0075332E">
      <w:pPr>
        <w:pStyle w:val="TIRtiret"/>
        <w:keepNext/>
      </w:pPr>
      <w:r w:rsidRPr="0075332E">
        <w:t>–</w:t>
      </w:r>
      <w:r w:rsidRPr="0075332E">
        <w:tab/>
        <w:t xml:space="preserve"> w pkt 5 kropkę zastępuje się średnikiem i dodaje się pkt 6 w brzmieniu:</w:t>
      </w:r>
    </w:p>
    <w:p w:rsidR="0075332E" w:rsidRPr="0075332E" w:rsidRDefault="0075332E" w:rsidP="0075332E">
      <w:pPr>
        <w:pStyle w:val="ZTIRPKTzmpkttiret"/>
      </w:pPr>
      <w:r w:rsidRPr="0075332E">
        <w:t>„6)</w:t>
      </w:r>
      <w:r w:rsidRPr="0075332E">
        <w:tab/>
        <w:t>dofinansowanie uczelni publicznych, w których w danym roku akademickim rozpoczęli studia pierwszego stopnia lub jednolite studia magisterskie studenci, którzy w roku rozpoczęcia studiów uzyskali najlepsze wyniki egzaminów maturalnych.”,</w:t>
      </w:r>
    </w:p>
    <w:p w:rsidR="0075332E" w:rsidRPr="0075332E" w:rsidRDefault="0075332E" w:rsidP="0075332E">
      <w:pPr>
        <w:pStyle w:val="LITlitera"/>
      </w:pPr>
      <w:r w:rsidRPr="0075332E">
        <w:t>b)</w:t>
      </w:r>
      <w:r w:rsidRPr="0075332E">
        <w:tab/>
        <w:t>uchyla się ust. 1a i 2,</w:t>
      </w:r>
    </w:p>
    <w:p w:rsidR="0075332E" w:rsidRPr="0075332E" w:rsidRDefault="0075332E" w:rsidP="0075332E">
      <w:pPr>
        <w:pStyle w:val="LITlitera"/>
        <w:keepNext/>
      </w:pPr>
      <w:r w:rsidRPr="0075332E">
        <w:t>c)</w:t>
      </w:r>
      <w:r w:rsidRPr="0075332E">
        <w:tab/>
        <w:t>ust. 3 i 4 otrzymują brzmienie:</w:t>
      </w:r>
    </w:p>
    <w:p w:rsidR="0075332E" w:rsidRPr="0075332E" w:rsidRDefault="0075332E" w:rsidP="0075332E">
      <w:pPr>
        <w:pStyle w:val="ZLITUSTzmustliter"/>
      </w:pPr>
      <w:r w:rsidRPr="0075332E">
        <w:t>„3. Wydatki budżetu państwa planow</w:t>
      </w:r>
      <w:r w:rsidR="008C28A8">
        <w:t>ane na dotację, o której mowa w </w:t>
      </w:r>
      <w:r w:rsidRPr="0075332E">
        <w:t>ust. 1, są waloryzowane corocznie co najmn</w:t>
      </w:r>
      <w:r w:rsidR="008C28A8">
        <w:t>iej o średnioroczny wskaźnik, o </w:t>
      </w:r>
      <w:r w:rsidRPr="0075332E">
        <w:t>którym mowa w art. 93 ust. 2.</w:t>
      </w:r>
    </w:p>
    <w:p w:rsidR="0075332E" w:rsidRPr="0075332E" w:rsidRDefault="0075332E" w:rsidP="0075332E">
      <w:pPr>
        <w:pStyle w:val="ZLITUSTzmustliter"/>
      </w:pPr>
      <w:r w:rsidRPr="0075332E">
        <w:t>4. Dotacja, o której mowa w ust. 1, jes</w:t>
      </w:r>
      <w:r w:rsidR="008C28A8">
        <w:t>t udzielana z budżetu państwa z </w:t>
      </w:r>
      <w:r w:rsidRPr="0075332E">
        <w:t>części, której dysponentem jest minister właściwy do spraw szkolnictwa wyższego.”;</w:t>
      </w:r>
    </w:p>
    <w:p w:rsidR="0075332E" w:rsidRPr="0075332E" w:rsidRDefault="0075332E" w:rsidP="0075332E">
      <w:pPr>
        <w:pStyle w:val="PKTpunkt"/>
        <w:keepNext/>
      </w:pPr>
      <w:r w:rsidRPr="0075332E">
        <w:t>3)</w:t>
      </w:r>
      <w:r w:rsidRPr="0075332E">
        <w:tab/>
        <w:t>art. 94c otrzymuje brzmienie:</w:t>
      </w:r>
    </w:p>
    <w:p w:rsidR="0075332E" w:rsidRPr="0075332E" w:rsidRDefault="0075332E" w:rsidP="0075332E">
      <w:pPr>
        <w:pStyle w:val="ZARTzmartartykuempunktem"/>
      </w:pPr>
      <w:r w:rsidRPr="0075332E">
        <w:t xml:space="preserve">„Art. 94c. Środki finansowe przyznawane na finansowanie zadań określonych w art. 94 ust. 1 pkt 1–9 i 11, ust. 4 i 4a oraz art. 94b ust. 1 są </w:t>
      </w:r>
      <w:r w:rsidRPr="0075332E">
        <w:lastRenderedPageBreak/>
        <w:t>przekazywane w formie dotacji podmiotowej, a środki finansowe na dofinansowanie lub finansowanie kosztów realizacji inwestycji, a także zakupów środków trwałych służących kształceniu studentów i doktorantów, będących osobami niepełnosprawnymi, określone w art. 94 u</w:t>
      </w:r>
      <w:r w:rsidR="008C28A8">
        <w:t>st. 1 pkt 10, są przekazywane w </w:t>
      </w:r>
      <w:r w:rsidRPr="0075332E">
        <w:t>formie dotacji celowej.”;</w:t>
      </w:r>
    </w:p>
    <w:p w:rsidR="0075332E" w:rsidRPr="0075332E" w:rsidRDefault="0075332E" w:rsidP="0075332E">
      <w:pPr>
        <w:pStyle w:val="PKTpunkt"/>
        <w:keepNext/>
      </w:pPr>
      <w:r w:rsidRPr="0075332E">
        <w:t>4)</w:t>
      </w:r>
      <w:r w:rsidRPr="0075332E">
        <w:tab/>
        <w:t>art. 96a otrzymuje brzmienie:</w:t>
      </w:r>
    </w:p>
    <w:p w:rsidR="0075332E" w:rsidRPr="0075332E" w:rsidRDefault="0075332E" w:rsidP="0075332E">
      <w:pPr>
        <w:pStyle w:val="ZARTzmartartykuempunktem"/>
      </w:pPr>
      <w:r w:rsidRPr="0075332E">
        <w:t xml:space="preserve">„Art. 96a. Minister właściwy do spraw </w:t>
      </w:r>
      <w:r w:rsidR="008C28A8">
        <w:t>szkolnictwa wyższego określi, w </w:t>
      </w:r>
      <w:r w:rsidRPr="0075332E">
        <w:t>drodze rozporządzenia, sposób podziału i tryb przekazywania dotacji podmiotowej na dofinansowanie zadań projakościowych, o których mowa w art. 94b ust. 1 pkt 2, 5 i 6, biorąc pod uwagę jakość kształcenia, a ponadto:</w:t>
      </w:r>
    </w:p>
    <w:p w:rsidR="0075332E" w:rsidRPr="0075332E" w:rsidRDefault="0075332E" w:rsidP="0075332E">
      <w:pPr>
        <w:pStyle w:val="ZPKTzmpktartykuempunktem"/>
      </w:pPr>
      <w:r w:rsidRPr="0075332E">
        <w:t>1)</w:t>
      </w:r>
      <w:r w:rsidRPr="0075332E">
        <w:tab/>
        <w:t>w zakresie zadań, o których mowa w art. 94b ust. 1 pkt 2 – możliwość dofinansowania nie więcej niż dwudziestu pięciu podstawowych jednostek organizacyjnych uczelni przez okres trzech lat, dane o liczbie nauczycieli akademickich, studentów studiów stacjonarnych i uczestników stacjonarnych studiów doktoranckich w jednostkach organizacyjnych uczelni prowadzących kierunek studiów, który uzyskał ocenę wyróżniającą Komisji w ramach oceny programowej, oraz jakość badań naukowych;</w:t>
      </w:r>
    </w:p>
    <w:p w:rsidR="0075332E" w:rsidRPr="0075332E" w:rsidRDefault="0075332E" w:rsidP="0075332E">
      <w:pPr>
        <w:pStyle w:val="ZPKTzmpktartykuempunktem"/>
      </w:pPr>
      <w:r w:rsidRPr="0075332E">
        <w:t>2)</w:t>
      </w:r>
      <w:r w:rsidRPr="0075332E">
        <w:tab/>
        <w:t>w zakresie zadań, o których mowa w art. 94b ust. 1 pkt 5 – dane o liczbie uczestników stacjonarnych studiów doktoranckich;</w:t>
      </w:r>
    </w:p>
    <w:p w:rsidR="0075332E" w:rsidRPr="0075332E" w:rsidRDefault="0075332E" w:rsidP="0075332E">
      <w:pPr>
        <w:pStyle w:val="ZPKTzmpktartykuempunktem"/>
        <w:keepNext/>
      </w:pPr>
      <w:r w:rsidRPr="0075332E">
        <w:t>3)</w:t>
      </w:r>
      <w:r w:rsidRPr="0075332E">
        <w:tab/>
        <w:t>w zakresie zadań, o których mowa w art. 94b ust. 1 pkt 6 – możliwość dofinansowania uczelni publicznej przez okres roku, dane o liczbie studentów, którzy w danym roku akademickim rozpoczęli studia pierwszego stopnia lub jednolite studia magisterskie i w roku rozpoczęcia studiów:</w:t>
      </w:r>
    </w:p>
    <w:p w:rsidR="0075332E" w:rsidRPr="0075332E" w:rsidRDefault="0075332E" w:rsidP="0075332E">
      <w:pPr>
        <w:pStyle w:val="ZLITwPKTzmlitwpktartykuempunktem"/>
      </w:pPr>
      <w:r w:rsidRPr="0075332E">
        <w:t>a)</w:t>
      </w:r>
      <w:r w:rsidRPr="0075332E">
        <w:tab/>
        <w:t>z części pisemnej egzaminu maturalnego z przedmiotu na poziomie rozszerzonym lub dwujęzycznym uzyskali 100% punktów możliwych do zdobycia lub</w:t>
      </w:r>
    </w:p>
    <w:p w:rsidR="0075332E" w:rsidRPr="0075332E" w:rsidRDefault="0075332E" w:rsidP="0075332E">
      <w:pPr>
        <w:pStyle w:val="ZLITwPKTzmlitwpktartykuempunktem"/>
      </w:pPr>
      <w:r w:rsidRPr="0075332E">
        <w:t>b)</w:t>
      </w:r>
      <w:r w:rsidRPr="0075332E">
        <w:tab/>
        <w:t>stanowili nie więcej niż 3% osób, które przystąpiły do części pisemnej egzaminu maturalnego z przedmiotu na poziomie rozszerzonym lub dwujęzycznym i uzyskały co najmniej 85% punktów możliwych do zdobycia.”;</w:t>
      </w:r>
    </w:p>
    <w:p w:rsidR="0075332E" w:rsidRPr="0075332E" w:rsidRDefault="0075332E" w:rsidP="0075332E">
      <w:pPr>
        <w:pStyle w:val="PKTpunkt"/>
        <w:keepNext/>
      </w:pPr>
      <w:r w:rsidRPr="0075332E">
        <w:t>5)</w:t>
      </w:r>
      <w:r w:rsidRPr="0075332E">
        <w:tab/>
        <w:t>po art. 96a dodaje się art. 96b w brzmieniu:</w:t>
      </w:r>
    </w:p>
    <w:p w:rsidR="005B4EDB" w:rsidRPr="005B4EDB" w:rsidRDefault="0075332E" w:rsidP="005B4EDB">
      <w:pPr>
        <w:pStyle w:val="ZARTzmartartykuempunktem"/>
      </w:pPr>
      <w:r w:rsidRPr="0075332E">
        <w:t>„</w:t>
      </w:r>
      <w:r w:rsidR="005B4EDB" w:rsidRPr="005B4EDB">
        <w:t>Art. 96b. 1. Minister właściwy do spraw szkolnictwa wyższego, w celu przyznania dotacji, o której mowa w art. 94b ust. 1 pkt 6, pozyskuje od:</w:t>
      </w:r>
    </w:p>
    <w:p w:rsidR="005B4EDB" w:rsidRPr="005B4EDB" w:rsidRDefault="005B4EDB" w:rsidP="005B4EDB">
      <w:pPr>
        <w:pStyle w:val="ZPKTzmpktartykuempunktem"/>
      </w:pPr>
      <w:r w:rsidRPr="005B4EDB">
        <w:lastRenderedPageBreak/>
        <w:t>1)</w:t>
      </w:r>
      <w:r>
        <w:tab/>
      </w:r>
      <w:r w:rsidRPr="005B4EDB">
        <w:t>Centralnej Komisji Egzaminacyjnej, o której mowa w art. 9a ustawy z dnia</w:t>
      </w:r>
      <w:r>
        <w:t xml:space="preserve"> </w:t>
      </w:r>
      <w:r w:rsidRPr="005B4EDB">
        <w:t xml:space="preserve">7 września 1991 r. o systemie oświaty (Dz. U. z 2015 r. poz. 2156, z </w:t>
      </w:r>
      <w:proofErr w:type="spellStart"/>
      <w:r w:rsidRPr="005B4EDB">
        <w:t>późn</w:t>
      </w:r>
      <w:proofErr w:type="spellEnd"/>
      <w:r w:rsidRPr="005B4EDB">
        <w:t>. zm.</w:t>
      </w:r>
      <w:r w:rsidRPr="005B4EDB">
        <w:rPr>
          <w:rStyle w:val="IGindeksgrny"/>
        </w:rPr>
        <w:footnoteReference w:id="2"/>
      </w:r>
      <w:r w:rsidRPr="005B4EDB">
        <w:rPr>
          <w:rStyle w:val="IGindeksgrny"/>
        </w:rPr>
        <w:t>)</w:t>
      </w:r>
      <w:r w:rsidRPr="005B4EDB">
        <w:t>) – dane obejmujące wyniki egzaminu maturalnego w danym roku z poszczególnych przedmiotów na poziomie rozszerzonym i dwujęzycznym, przedstawione w procentach na skali centylowej;</w:t>
      </w:r>
    </w:p>
    <w:p w:rsidR="005B4EDB" w:rsidRPr="005B4EDB" w:rsidRDefault="005B4EDB" w:rsidP="005B4EDB">
      <w:pPr>
        <w:pStyle w:val="ZPKTzmpktartykuempunktem"/>
      </w:pPr>
      <w:r w:rsidRPr="005B4EDB">
        <w:t>2)</w:t>
      </w:r>
      <w:r>
        <w:tab/>
      </w:r>
      <w:r w:rsidRPr="005B4EDB">
        <w:t xml:space="preserve">okręgowych komisji egzaminacyjnych, o </w:t>
      </w:r>
      <w:r w:rsidR="008C28A8">
        <w:t>których mowa w art. 9c ustawy z </w:t>
      </w:r>
      <w:r w:rsidRPr="005B4EDB">
        <w:t>dnia 7 września 1991 r. o systemie oświaty:</w:t>
      </w:r>
    </w:p>
    <w:p w:rsidR="005B4EDB" w:rsidRPr="005B4EDB" w:rsidRDefault="005B4EDB" w:rsidP="005B4EDB">
      <w:pPr>
        <w:pStyle w:val="ZLITwPKTzmlitwpktartykuempunktem"/>
      </w:pPr>
      <w:r>
        <w:t>a)</w:t>
      </w:r>
      <w:r>
        <w:tab/>
      </w:r>
      <w:r w:rsidRPr="005B4EDB">
        <w:t>numery PESEL albo</w:t>
      </w:r>
    </w:p>
    <w:p w:rsidR="005B4EDB" w:rsidRPr="005B4EDB" w:rsidRDefault="005B4EDB" w:rsidP="005B4EDB">
      <w:pPr>
        <w:pStyle w:val="ZLITwPKTzmlitwpktartykuempunktem"/>
      </w:pPr>
      <w:r>
        <w:t>b)</w:t>
      </w:r>
      <w:r>
        <w:tab/>
      </w:r>
      <w:r w:rsidRPr="005B4EDB">
        <w:t>imiona, nazwiska, płeć i daty urodzenia – w przypadku braku numeru PESEL</w:t>
      </w:r>
    </w:p>
    <w:p w:rsidR="003E145D" w:rsidRDefault="005B4EDB" w:rsidP="005B4EDB">
      <w:pPr>
        <w:pStyle w:val="ZCZWSPLITwPKTzmczciwsplitwpktartykuempunktem"/>
      </w:pPr>
      <w:r w:rsidRPr="005B4EDB">
        <w:t>– osób, które w danym roku uzyskały najlepsze wyniki egzaminu maturalnego z poszczególnych przedmiotów na poziomie rozszerzonym lub dwujęzycznym, mieszczące się w przedziałach ustalonych przez ministra właściwego do spraw szkolnictwa wyższego, wraz z tymi wynikami.</w:t>
      </w:r>
    </w:p>
    <w:p w:rsidR="003E145D" w:rsidRPr="003E145D" w:rsidRDefault="003E145D" w:rsidP="003E145D">
      <w:pPr>
        <w:pStyle w:val="ZUSTzmustartykuempunktem"/>
      </w:pPr>
      <w:r w:rsidRPr="003E145D">
        <w:t>2. Dane, o których mowa w ust. 1, są przekazywane ministrowi właściwemu do spraw szkolnictwa wyższego w postaci elektronicznej w terminie:</w:t>
      </w:r>
    </w:p>
    <w:p w:rsidR="003E145D" w:rsidRPr="003E145D" w:rsidRDefault="003E145D" w:rsidP="003E145D">
      <w:pPr>
        <w:pStyle w:val="ZPKTzmpktartykuempunktem"/>
      </w:pPr>
      <w:r w:rsidRPr="003E145D">
        <w:t>1)</w:t>
      </w:r>
      <w:r w:rsidRPr="003E145D">
        <w:tab/>
        <w:t>do dnia 30 września – w przypadku danych przekazywanych przez Centralną Komisję Egzaminacyjną;</w:t>
      </w:r>
    </w:p>
    <w:p w:rsidR="003E145D" w:rsidRPr="003E145D" w:rsidRDefault="003E145D" w:rsidP="003E145D">
      <w:pPr>
        <w:pStyle w:val="ZPKTzmpktartykuempunktem"/>
      </w:pPr>
      <w:r w:rsidRPr="003E145D">
        <w:t>2)</w:t>
      </w:r>
      <w:r w:rsidRPr="003E145D">
        <w:tab/>
        <w:t>do dnia 30 listopada – w przypadku danych przekazywanych przez okręgowe komisje egzaminacyjne.</w:t>
      </w:r>
    </w:p>
    <w:p w:rsidR="003E145D" w:rsidRPr="003E145D" w:rsidRDefault="003E145D" w:rsidP="003E145D">
      <w:pPr>
        <w:pStyle w:val="ZUSTzmustartykuempunktem"/>
      </w:pPr>
      <w:r w:rsidRPr="003E145D">
        <w:t>3. Na podstawie danych, o których mowa</w:t>
      </w:r>
      <w:r w:rsidR="008C28A8">
        <w:t xml:space="preserve"> w ust. 1 pkt 2, oraz danych, o </w:t>
      </w:r>
      <w:r w:rsidRPr="003E145D">
        <w:t xml:space="preserve">których mowa w art. 170c ust. 2, minister właściwy do spraw szkolnictwa wyższego ustala liczbę studentów niezbędną do </w:t>
      </w:r>
      <w:r w:rsidR="008C28A8">
        <w:t>obliczenia wysokości dotacji, o </w:t>
      </w:r>
      <w:r w:rsidRPr="003E145D">
        <w:t>której mowa w art. 94b ust. 1 pkt 6. Minister może zlecić to zadanie instytutowi badawczemu, któremu zlecił, w drodze umowy, administrowanie bazami danych Systemu POL-on, zapewniając na ten cel środki finansowe.</w:t>
      </w:r>
    </w:p>
    <w:p w:rsidR="003E145D" w:rsidRPr="003E145D" w:rsidRDefault="003E145D" w:rsidP="003E145D">
      <w:pPr>
        <w:pStyle w:val="ZUSTzmustartykuempunktem"/>
      </w:pPr>
      <w:r w:rsidRPr="003E145D">
        <w:t>4. Minister właściwy do spraw szkolnictwa wyższego nie upublicznia ani nie udostępnia danych, o których mowa w ust. 1.</w:t>
      </w:r>
    </w:p>
    <w:p w:rsidR="003E145D" w:rsidRPr="003E145D" w:rsidRDefault="003E145D" w:rsidP="003E145D">
      <w:pPr>
        <w:pStyle w:val="ZUSTzmustartykuempunktem"/>
      </w:pPr>
      <w:r w:rsidRPr="003E145D">
        <w:t>5. Dane, o których mowa w ust. 1 pkt 2, są przechowywane przez okres pięciu</w:t>
      </w:r>
      <w:r w:rsidRPr="003E145D">
        <w:rPr>
          <w:rStyle w:val="Kkursywa"/>
        </w:rPr>
        <w:t xml:space="preserve"> </w:t>
      </w:r>
      <w:r w:rsidRPr="003E145D">
        <w:t>lat, liczony od początku roku następująceg</w:t>
      </w:r>
      <w:r w:rsidR="008C28A8">
        <w:t>o po roku przyznania dotacji, o </w:t>
      </w:r>
      <w:r w:rsidRPr="003E145D">
        <w:t>której mowa w art. 94b ust. 1 pkt 6.”;</w:t>
      </w:r>
    </w:p>
    <w:p w:rsidR="0075332E" w:rsidRPr="0075332E" w:rsidRDefault="005E0DA2" w:rsidP="0075332E">
      <w:pPr>
        <w:pStyle w:val="PKTpunkt"/>
      </w:pPr>
      <w:r>
        <w:lastRenderedPageBreak/>
        <w:t>6</w:t>
      </w:r>
      <w:r w:rsidR="0075332E" w:rsidRPr="0075332E">
        <w:t>)</w:t>
      </w:r>
      <w:r w:rsidR="0075332E" w:rsidRPr="0075332E">
        <w:tab/>
        <w:t>w art. 106a w ust. 3 uchyla się pkt 3.</w:t>
      </w:r>
    </w:p>
    <w:p w:rsidR="0075332E" w:rsidRPr="0075332E" w:rsidRDefault="0075332E" w:rsidP="0075332E">
      <w:pPr>
        <w:pStyle w:val="ARTartustawynprozporzdzenia"/>
        <w:keepNext/>
      </w:pPr>
      <w:r w:rsidRPr="0075332E">
        <w:rPr>
          <w:rStyle w:val="Ppogrubienie"/>
        </w:rPr>
        <w:t>Art. 2.</w:t>
      </w:r>
      <w:r w:rsidRPr="0075332E">
        <w:t xml:space="preserve"> W ustawie z dnia 7 września 1991 r. o systemie oświaty (Dz. U. z 2015 r. poz. 2156, z </w:t>
      </w:r>
      <w:proofErr w:type="spellStart"/>
      <w:r w:rsidRPr="0075332E">
        <w:t>późn</w:t>
      </w:r>
      <w:proofErr w:type="spellEnd"/>
      <w:r w:rsidRPr="0075332E">
        <w:t>. zm.</w:t>
      </w:r>
      <w:r w:rsidR="005B4EDB">
        <w:rPr>
          <w:rStyle w:val="Odwoanieprzypisudolnego"/>
        </w:rPr>
        <w:footnoteReference w:id="3"/>
      </w:r>
      <w:r w:rsidR="005B4EDB">
        <w:rPr>
          <w:rStyle w:val="IGindeksgrny"/>
        </w:rPr>
        <w:t>)</w:t>
      </w:r>
      <w:r w:rsidRPr="0075332E">
        <w:t>) wprowadza się następujące zmiany:</w:t>
      </w:r>
    </w:p>
    <w:p w:rsidR="0075332E" w:rsidRPr="0075332E" w:rsidRDefault="0075332E" w:rsidP="0075332E">
      <w:pPr>
        <w:pStyle w:val="PKTpunkt"/>
        <w:keepNext/>
      </w:pPr>
      <w:r w:rsidRPr="0075332E">
        <w:t>1)</w:t>
      </w:r>
      <w:r w:rsidRPr="0075332E">
        <w:tab/>
        <w:t>w art. 9a w ust. 2 po pkt 5 dodaje się pkt 5a w brzmieniu:</w:t>
      </w:r>
    </w:p>
    <w:p w:rsidR="0075332E" w:rsidRPr="0075332E" w:rsidRDefault="0075332E" w:rsidP="005E0DA2">
      <w:pPr>
        <w:pStyle w:val="ZPKTzmpktartykuempunktem"/>
      </w:pPr>
      <w:r w:rsidRPr="0075332E">
        <w:t>„5a)</w:t>
      </w:r>
      <w:r w:rsidRPr="0075332E">
        <w:tab/>
        <w:t>współpraca z ministrem właściwym do spraw szkolnictwa wyższego</w:t>
      </w:r>
      <w:r w:rsidR="008C28A8">
        <w:t xml:space="preserve"> w </w:t>
      </w:r>
      <w:r w:rsidRPr="0075332E">
        <w:t xml:space="preserve">zakresie, o którym mowa w art. 96b ust. 1 pkt 1 ustawy z dnia 27 lipca 2005 r. – Prawo o szkolnictwie wyższym (Dz. U. </w:t>
      </w:r>
      <w:r w:rsidR="00AD5596" w:rsidRPr="0075332E">
        <w:t>z 201</w:t>
      </w:r>
      <w:r w:rsidR="00AD5596">
        <w:t>6</w:t>
      </w:r>
      <w:r w:rsidR="00AD5596" w:rsidRPr="0075332E">
        <w:t xml:space="preserve"> r. poz. </w:t>
      </w:r>
      <w:r w:rsidR="00AD5596">
        <w:t>1842</w:t>
      </w:r>
      <w:r w:rsidR="008C28A8">
        <w:t xml:space="preserve"> i </w:t>
      </w:r>
      <w:r w:rsidR="0044619E">
        <w:t>1933</w:t>
      </w:r>
      <w:r w:rsidRPr="0075332E">
        <w:t>);”;</w:t>
      </w:r>
    </w:p>
    <w:p w:rsidR="0075332E" w:rsidRPr="0075332E" w:rsidRDefault="0075332E" w:rsidP="0075332E">
      <w:pPr>
        <w:pStyle w:val="PKTpunkt"/>
        <w:keepNext/>
      </w:pPr>
      <w:r w:rsidRPr="0075332E">
        <w:t>2)</w:t>
      </w:r>
      <w:r w:rsidRPr="0075332E">
        <w:tab/>
        <w:t>w art. 9c w ust. 2 po pkt 11 dodaje się pkt 11a w brzmieniu:</w:t>
      </w:r>
    </w:p>
    <w:p w:rsidR="0075332E" w:rsidRPr="0075332E" w:rsidRDefault="0075332E" w:rsidP="0075332E">
      <w:pPr>
        <w:pStyle w:val="ZPKTzmpktartykuempunktem"/>
      </w:pPr>
      <w:r w:rsidRPr="0075332E">
        <w:t>„11a)</w:t>
      </w:r>
      <w:r w:rsidRPr="0075332E">
        <w:tab/>
        <w:t>współpraca z ministrem właściwym do spraw</w:t>
      </w:r>
      <w:r w:rsidR="008C28A8">
        <w:t xml:space="preserve"> szkolnictwa wyższego w </w:t>
      </w:r>
      <w:r w:rsidRPr="0075332E">
        <w:t>zakresie, o którym mowa w art. 96b ust. 1 pk</w:t>
      </w:r>
      <w:r w:rsidR="008C28A8">
        <w:t>t 2 ustawy z dnia 27 lipca 2005 </w:t>
      </w:r>
      <w:r w:rsidRPr="0075332E">
        <w:t>r. – Prawo o szkolnictwie wyższym;”.</w:t>
      </w:r>
    </w:p>
    <w:p w:rsidR="0075332E" w:rsidRPr="0075332E" w:rsidRDefault="0075332E" w:rsidP="0075332E">
      <w:pPr>
        <w:pStyle w:val="ARTartustawynprozporzdzenia"/>
        <w:keepNext/>
      </w:pPr>
      <w:r w:rsidRPr="0075332E">
        <w:rPr>
          <w:rStyle w:val="Ppogrubienie"/>
        </w:rPr>
        <w:t>Art. 3.</w:t>
      </w:r>
      <w:r w:rsidRPr="0075332E">
        <w:t> W ustawie z dnia 17 lipca 1998 r. o pożyczkach i kredytach studenckich (Dz. U. z 2014 r. poz. 1026 i 1198 oraz z 2016 r. poz. 615 i 1311) wprowadza się następujące zmiany:</w:t>
      </w:r>
    </w:p>
    <w:p w:rsidR="0075332E" w:rsidRPr="0075332E" w:rsidRDefault="0075332E" w:rsidP="0075332E">
      <w:pPr>
        <w:pStyle w:val="PKTpunkt"/>
      </w:pPr>
      <w:r w:rsidRPr="0075332E">
        <w:t>1)</w:t>
      </w:r>
      <w:r w:rsidRPr="0075332E">
        <w:tab/>
        <w:t>uchyla się art. 11 i art. 12;</w:t>
      </w:r>
    </w:p>
    <w:p w:rsidR="0075332E" w:rsidRPr="0075332E" w:rsidRDefault="0075332E" w:rsidP="0075332E">
      <w:pPr>
        <w:pStyle w:val="PKTpunkt"/>
      </w:pPr>
      <w:r w:rsidRPr="0075332E">
        <w:t>2)</w:t>
      </w:r>
      <w:r w:rsidRPr="0075332E">
        <w:tab/>
        <w:t>w art. 14 uchyla się ust. 2.</w:t>
      </w:r>
    </w:p>
    <w:p w:rsidR="0075332E" w:rsidRPr="0075332E" w:rsidRDefault="0075332E" w:rsidP="0075332E">
      <w:pPr>
        <w:pStyle w:val="ARTartustawynprozporzdzenia"/>
      </w:pPr>
      <w:r w:rsidRPr="0075332E">
        <w:rPr>
          <w:rStyle w:val="Ppogrubienie"/>
        </w:rPr>
        <w:t>Art. 4.</w:t>
      </w:r>
      <w:r w:rsidRPr="0075332E">
        <w:t xml:space="preserve"> W celu przyznania w 2017 r. dotacji podmiotowej na dofinansowanie zadań projakościowych, przeznaczonej na dofinansowanie </w:t>
      </w:r>
      <w:r w:rsidR="008C28A8">
        <w:t>uczelni publicznych, w </w:t>
      </w:r>
      <w:r w:rsidRPr="0075332E">
        <w:t>których w roku akademickim 2016/2017 rozpoczęli studia pierwszego stopnia lub jednolite studia magisterskie studenci, którzy w roku 2016 uzyskali najlepsze wyniki egzaminów maturalnych, dane, o których mowa:</w:t>
      </w:r>
    </w:p>
    <w:p w:rsidR="0075332E" w:rsidRPr="0075332E" w:rsidRDefault="0075332E" w:rsidP="0075332E">
      <w:pPr>
        <w:pStyle w:val="PKTpunkt"/>
      </w:pPr>
      <w:r w:rsidRPr="0075332E">
        <w:t>1)</w:t>
      </w:r>
      <w:r w:rsidRPr="0075332E">
        <w:tab/>
        <w:t>w art. 96b ust. 1 pkt 1 ustawy zmienianej w art. 1, w brzmieniu nadanym niniejszą ustawą</w:t>
      </w:r>
      <w:r w:rsidR="005E0DA2">
        <w:t>,</w:t>
      </w:r>
      <w:r w:rsidRPr="0075332E">
        <w:t xml:space="preserve"> zostaną przekazane w terminie 14 dni od dnia wejścia w życie niniejszej ustawy;</w:t>
      </w:r>
    </w:p>
    <w:p w:rsidR="0075332E" w:rsidRPr="0075332E" w:rsidRDefault="0075332E" w:rsidP="0075332E">
      <w:pPr>
        <w:pStyle w:val="PKTpunkt"/>
      </w:pPr>
      <w:r w:rsidRPr="0075332E">
        <w:t>2)</w:t>
      </w:r>
      <w:r w:rsidRPr="0075332E">
        <w:tab/>
        <w:t>w art. 96b ust. 1 pkt 2 ustawy zmienianej w art. 1, w brzmieniu nadanym niniejszą ustawą</w:t>
      </w:r>
      <w:r w:rsidR="005E0DA2">
        <w:t>,</w:t>
      </w:r>
      <w:r w:rsidRPr="0075332E">
        <w:t xml:space="preserve"> zostaną przekazane w terminie 30 dni od dnia wejścia w życie niniejszej ustawy.</w:t>
      </w:r>
    </w:p>
    <w:p w:rsidR="0075332E" w:rsidRPr="0075332E" w:rsidRDefault="0075332E" w:rsidP="0075332E">
      <w:pPr>
        <w:pStyle w:val="ARTartustawynprozporzdzenia"/>
      </w:pPr>
      <w:r w:rsidRPr="0075332E">
        <w:rPr>
          <w:rStyle w:val="Ppogrubienie"/>
        </w:rPr>
        <w:lastRenderedPageBreak/>
        <w:t>Art. 5.</w:t>
      </w:r>
      <w:r w:rsidRPr="0075332E">
        <w:t> 1. Jednostki, którym przed dniem wejścia w życie niniejszej ustawy nadano status Krajowego Naukowego Ośrodka Wiodącego, zachowują ten status do końca okresu, na który został on nadany.</w:t>
      </w:r>
    </w:p>
    <w:p w:rsidR="0075332E" w:rsidRPr="0075332E" w:rsidRDefault="0075332E" w:rsidP="0075332E">
      <w:pPr>
        <w:pStyle w:val="USTustnpkodeksu"/>
      </w:pPr>
      <w:r w:rsidRPr="0075332E">
        <w:t>2. Do jednostek, o których mowa w ust. 1, stosuj</w:t>
      </w:r>
      <w:r w:rsidR="008C28A8">
        <w:t>e się przepisy dotychczasowe, z </w:t>
      </w:r>
      <w:r w:rsidRPr="0075332E">
        <w:t>wyłączeniem art. 84b ust. 4 ustawy zmienianej w art. 1.</w:t>
      </w:r>
    </w:p>
    <w:p w:rsidR="0075332E" w:rsidRPr="0075332E" w:rsidRDefault="0075332E" w:rsidP="0075332E">
      <w:pPr>
        <w:pStyle w:val="ARTartustawynprozporzdzenia"/>
      </w:pPr>
      <w:r w:rsidRPr="0075332E">
        <w:rPr>
          <w:rStyle w:val="Ppogrubienie"/>
        </w:rPr>
        <w:t>Art. 6.</w:t>
      </w:r>
      <w:r w:rsidRPr="0075332E">
        <w:t xml:space="preserve"> Komisja, o której mowa w art. 84a ust. </w:t>
      </w:r>
      <w:r w:rsidR="008C28A8">
        <w:t>9 ustawy zmienianej w art. 1, w </w:t>
      </w:r>
      <w:r w:rsidRPr="0075332E">
        <w:t>brzmieniu dotychczasowym, działa do czasu przekazania ministrowi właściwemu do spraw szkolnictwa wyższego ocen efektów działania Krajowych Naukowych Ośrodków Wiodących.</w:t>
      </w:r>
    </w:p>
    <w:p w:rsidR="0075332E" w:rsidRPr="0075332E" w:rsidRDefault="0075332E" w:rsidP="0075332E">
      <w:pPr>
        <w:pStyle w:val="ARTartustawynprozporzdzenia"/>
      </w:pPr>
      <w:r w:rsidRPr="0075332E">
        <w:rPr>
          <w:rStyle w:val="Ppogrubienie"/>
        </w:rPr>
        <w:t>Art. 7.</w:t>
      </w:r>
      <w:r w:rsidRPr="0075332E">
        <w:t> Znosi się Komisję do Spraw Pożyczek i Kredytów Studenckich, o której mowa w art. 11 ustawy zmienianej w art. 3, w brzmieniu dotychczasowym.</w:t>
      </w:r>
    </w:p>
    <w:p w:rsidR="006529A4" w:rsidRDefault="006529A4" w:rsidP="006529A4">
      <w:pPr>
        <w:pStyle w:val="ARTartustawynprozporzdzenia"/>
        <w:rPr>
          <w:rStyle w:val="Ppogrubienie"/>
        </w:rPr>
      </w:pPr>
      <w:r w:rsidRPr="006529A4">
        <w:rPr>
          <w:rStyle w:val="Ppogrubienie"/>
        </w:rPr>
        <w:t>Art. 8.</w:t>
      </w:r>
      <w:r w:rsidRPr="006529A4">
        <w:t xml:space="preserve"> Dotychczasowe przepisy wykonawcze wydane na podstawie art. 96a ustawy zmienianej w art. 1, zachowują moc do dnia wejścia w życie przepisów wykonawczych wydanych na podstawie art. 96</w:t>
      </w:r>
      <w:r w:rsidR="008C28A8">
        <w:t>a ustawy zmienianej w art. 1, w </w:t>
      </w:r>
      <w:r w:rsidRPr="006529A4">
        <w:t>brzmieniu nadanym niniejszą ustawą, jednak nie dłu</w:t>
      </w:r>
      <w:r w:rsidR="00AD5596">
        <w:t>żej niż do dnia 30 czerwca 2017 </w:t>
      </w:r>
      <w:r w:rsidRPr="006529A4">
        <w:t>r.</w:t>
      </w:r>
    </w:p>
    <w:p w:rsidR="0075332E" w:rsidRPr="0075332E" w:rsidRDefault="0075332E" w:rsidP="0075332E">
      <w:pPr>
        <w:pStyle w:val="ARTartustawynprozporzdzenia"/>
      </w:pPr>
      <w:r w:rsidRPr="0075332E">
        <w:rPr>
          <w:rStyle w:val="Ppogrubienie"/>
        </w:rPr>
        <w:t>Art. </w:t>
      </w:r>
      <w:r w:rsidR="006529A4">
        <w:rPr>
          <w:rStyle w:val="Ppogrubienie"/>
        </w:rPr>
        <w:t>9</w:t>
      </w:r>
      <w:r w:rsidRPr="0075332E">
        <w:rPr>
          <w:rStyle w:val="Ppogrubienie"/>
        </w:rPr>
        <w:t>.</w:t>
      </w:r>
      <w:r w:rsidRPr="0075332E">
        <w:t> Ustawa wchodzi w życie z dniem 1 stycznia 2017 r.</w:t>
      </w:r>
    </w:p>
    <w:p w:rsidR="0075332E" w:rsidRDefault="0075332E" w:rsidP="0075332E">
      <w:pPr>
        <w:rPr>
          <w:rStyle w:val="Ppogrubienie"/>
        </w:rPr>
      </w:pPr>
    </w:p>
    <w:p w:rsidR="00872B04" w:rsidRDefault="00872B04" w:rsidP="0075332E">
      <w:pPr>
        <w:rPr>
          <w:rStyle w:val="Ppogrubienie"/>
        </w:rPr>
      </w:pPr>
    </w:p>
    <w:p w:rsidR="00872B04" w:rsidRDefault="00872B04" w:rsidP="00872B04">
      <w:pPr>
        <w:pStyle w:val="tekst"/>
        <w:tabs>
          <w:tab w:val="center" w:pos="6804"/>
        </w:tabs>
        <w:spacing w:line="276" w:lineRule="auto"/>
      </w:pPr>
      <w:r>
        <w:rPr>
          <w:rStyle w:val="Ppogrubienie"/>
        </w:rPr>
        <w:tab/>
      </w:r>
      <w:r>
        <w:t>MARSZAŁEK SEJMU</w:t>
      </w:r>
    </w:p>
    <w:p w:rsidR="00872B04" w:rsidRPr="00546BBA" w:rsidRDefault="00872B04" w:rsidP="00872B04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872B04" w:rsidRPr="00546BBA" w:rsidRDefault="00872B04" w:rsidP="00872B04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872B04" w:rsidRPr="00546BBA" w:rsidRDefault="00872B04" w:rsidP="00872B04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872B04" w:rsidRDefault="00872B04" w:rsidP="00872B04">
      <w:pPr>
        <w:pStyle w:val="tekst"/>
        <w:tabs>
          <w:tab w:val="center" w:pos="6804"/>
        </w:tabs>
        <w:spacing w:line="276" w:lineRule="auto"/>
      </w:pPr>
      <w:r>
        <w:tab/>
      </w:r>
      <w:r w:rsidR="00201149">
        <w:t xml:space="preserve">(-) </w:t>
      </w:r>
      <w:r>
        <w:t>Marek Kuchciński</w:t>
      </w:r>
    </w:p>
    <w:p w:rsidR="00201149" w:rsidRDefault="00201149">
      <w:pPr>
        <w:tabs>
          <w:tab w:val="left" w:pos="1871"/>
          <w:tab w:val="center" w:pos="7230"/>
        </w:tabs>
        <w:spacing w:line="360" w:lineRule="atLeast"/>
      </w:pPr>
    </w:p>
    <w:p w:rsidR="00201149" w:rsidRDefault="00201149">
      <w:pPr>
        <w:tabs>
          <w:tab w:val="left" w:pos="1871"/>
          <w:tab w:val="center" w:pos="7230"/>
        </w:tabs>
        <w:spacing w:line="360" w:lineRule="atLeast"/>
      </w:pPr>
    </w:p>
    <w:p w:rsidR="00201149" w:rsidRDefault="00201149">
      <w:pPr>
        <w:tabs>
          <w:tab w:val="left" w:pos="1871"/>
          <w:tab w:val="center" w:pos="7230"/>
        </w:tabs>
        <w:spacing w:line="360" w:lineRule="atLeast"/>
      </w:pPr>
    </w:p>
    <w:p w:rsidR="00201149" w:rsidRDefault="00201149">
      <w:pPr>
        <w:tabs>
          <w:tab w:val="left" w:pos="1871"/>
          <w:tab w:val="center" w:pos="7230"/>
        </w:tabs>
        <w:spacing w:line="360" w:lineRule="atLeast"/>
      </w:pPr>
      <w:bookmarkStart w:id="0" w:name="_GoBack"/>
      <w:bookmarkEnd w:id="0"/>
    </w:p>
    <w:p w:rsidR="00872B04" w:rsidRPr="0075332E" w:rsidRDefault="00201149" w:rsidP="00872B04">
      <w:pPr>
        <w:tabs>
          <w:tab w:val="center" w:pos="6804"/>
        </w:tabs>
        <w:rPr>
          <w:rStyle w:val="Ppogrubieni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49B5B" wp14:editId="30A8DFFB">
                <wp:simplePos x="0" y="0"/>
                <wp:positionH relativeFrom="column">
                  <wp:posOffset>-565785</wp:posOffset>
                </wp:positionH>
                <wp:positionV relativeFrom="paragraph">
                  <wp:posOffset>155575</wp:posOffset>
                </wp:positionV>
                <wp:extent cx="6618605" cy="10541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149" w:rsidRPr="00201149" w:rsidRDefault="00201149" w:rsidP="00201149">
                            <w:pPr>
                              <w:keepNext/>
                              <w:spacing w:line="240" w:lineRule="auto"/>
                              <w:ind w:left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11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201149" w:rsidRPr="00201149" w:rsidRDefault="00201149" w:rsidP="00201149">
                            <w:pPr>
                              <w:spacing w:line="240" w:lineRule="auto"/>
                              <w:ind w:left="284" w:right="-17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11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ł o c z o n o   z   p o l e c e n i a   M a r s z a ł k a   S e n a t u</w:t>
                            </w:r>
                          </w:p>
                          <w:p w:rsidR="00201149" w:rsidRPr="00002D32" w:rsidRDefault="00201149" w:rsidP="00201149">
                            <w:pPr>
                              <w:spacing w:line="240" w:lineRule="auto"/>
                              <w:ind w:left="284"/>
                            </w:pPr>
                            <w:r w:rsidRPr="002011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44.55pt;margin-top:12.25pt;width:521.15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u2iwIAABUFAAAOAAAAZHJzL2Uyb0RvYy54bWysVNuO2yAQfa/Uf0C8Z21HTja21lntpakq&#10;bduVtv0AYnCMFjMUSOxt1X/vgDdZ9/JQVfUDBmY4zJkzw8Xl0ClyENZJ0BXNzlJKhK6BS72r6OdP&#10;m9mKEueZ5kyBFhV9Eo5erl+/uuhNKebQguLCEgTRruxNRVvvTZkkrm5Fx9wZGKHR2IDtmMel3SXc&#10;sh7RO5XM03SZ9GC5sVAL53D3djTSdcRvGlH7j03jhCeqohibj6ON4zaMyfqClTvLTCvr5zDYP0TR&#10;Manx0hPULfOM7K38DaqTtQUHjT+roUugaWQtIgdkk6W/sHlomRGRCybHmVOa3P+DrT8c7i2RHLWj&#10;RLMOJboHJYgXj85DL0gWUtQbV6Lng0FfP1zDENwDXWfuoH50RMNNy/ROXFkLfSsYxxDjyWRydMRx&#10;AWTbvweOd7G9hwg0NLYLgJgRgugo1dNJHjF4UuPmcpmtlumCkhptWbrIszQKmLDyeNxY598K6EiY&#10;VNSi/hGeHe6cRyLoenSJ4YOSfCOVigu7294oSw4Ma2UTv8Adj7ipm9LBWUM4NprHHYwS7wi2EG/U&#10;/luRzfP0el7MNsvV+Szf5ItZcZ6uZmlWXBfLNC/y2833EGCWl63kXOg7qcWxDrP873R+7oixgmIl&#10;kr6ixWK+GDWaRu+mJNP4/YlkJz22pZJdRVcnJ1YGZd9ojrRZ6ZlU4zz5OfyYMszB8R+zEusgSD8W&#10;gR+2A6KE4tgCf8KKsIB6oez4luCkBfuVkh77sqLuy55ZQYl6p7GqiizPQyPHRb44n+PCTi3bqYXp&#10;GqEq6ikZpzd+bP69sXLX4k1jHWu4wkpsZKyRl6iQQlhg70Uyz+9EaO7pOnq9vGbrHwAAAP//AwBQ&#10;SwMEFAAGAAgAAAAhAEqAn83fAAAACgEAAA8AAABkcnMvZG93bnJldi54bWxMj0FuwjAQRfeVegdr&#10;KnVTgUNKgIQ4qK3UqlsoB5jEQxIR21FsSLh9p6uyHP2n/9/ku8l04kqDb51VsJhHIMhWTre2VnD8&#10;+ZxtQPiAVmPnLCm4kYdd8fiQY6bdaPd0PYRacIn1GSpoQugzKX3VkEE/dz1Zzk5uMBj4HGqpBxy5&#10;3HQyjqKVNNhaXmiwp4+GqvPhYhScvseXJB3Lr3Bc75erd2zXpbsp9fw0vW1BBJrCPwx/+qwOBTuV&#10;7mK1F52C2SZdMKogXiYgGEiT1xhEyWQaJSCLXN6/UPwCAAD//wMAUEsBAi0AFAAGAAgAAAAhALaD&#10;OJL+AAAA4QEAABMAAAAAAAAAAAAAAAAAAAAAAFtDb250ZW50X1R5cGVzXS54bWxQSwECLQAUAAYA&#10;CAAAACEAOP0h/9YAAACUAQAACwAAAAAAAAAAAAAAAAAvAQAAX3JlbHMvLnJlbHNQSwECLQAUAAYA&#10;CAAAACEAaWCLtosCAAAVBQAADgAAAAAAAAAAAAAAAAAuAgAAZHJzL2Uyb0RvYy54bWxQSwECLQAU&#10;AAYACAAAACEASoCfzd8AAAAKAQAADwAAAAAAAAAAAAAAAADlBAAAZHJzL2Rvd25yZXYueG1sUEsF&#10;BgAAAAAEAAQA8wAAAPEFAAAAAA==&#10;" stroked="f">
                <v:textbox>
                  <w:txbxContent>
                    <w:p w:rsidR="00201149" w:rsidRPr="00201149" w:rsidRDefault="00201149" w:rsidP="00201149">
                      <w:pPr>
                        <w:keepNext/>
                        <w:spacing w:line="240" w:lineRule="auto"/>
                        <w:ind w:left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11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201149" w:rsidRPr="00201149" w:rsidRDefault="00201149" w:rsidP="00201149">
                      <w:pPr>
                        <w:spacing w:line="240" w:lineRule="auto"/>
                        <w:ind w:left="284" w:right="-17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11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ł o c z o n o   z   p o l e c e n i a   M a r s z a ł k a   S e n a t u</w:t>
                      </w:r>
                    </w:p>
                    <w:p w:rsidR="00201149" w:rsidRPr="00002D32" w:rsidRDefault="00201149" w:rsidP="00201149">
                      <w:pPr>
                        <w:spacing w:line="240" w:lineRule="auto"/>
                        <w:ind w:left="284"/>
                      </w:pPr>
                      <w:r w:rsidRPr="002011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…………………………………………………………………………………………............................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2B04" w:rsidRPr="0075332E" w:rsidSect="0044619E">
      <w:headerReference w:type="default" r:id="rId10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75332E" w:rsidRDefault="0075332E" w:rsidP="0075332E">
      <w:pPr>
        <w:pStyle w:val="ODNONIKtreodnonika"/>
        <w:rPr>
          <w:rFonts w:eastAsia="Times New Roman"/>
        </w:rPr>
      </w:pPr>
      <w:r w:rsidRPr="005B4EDB">
        <w:rPr>
          <w:rStyle w:val="IGindeksgrny"/>
        </w:rPr>
        <w:footnoteRef/>
      </w:r>
      <w:r w:rsidRPr="005B4EDB">
        <w:rPr>
          <w:rStyle w:val="IGindeksgrny"/>
        </w:rPr>
        <w:t>)</w:t>
      </w:r>
      <w:r>
        <w:tab/>
        <w:t xml:space="preserve">Niniejszą ustawą zmienia się ustawę z dnia 7 września 1991 r. o systemie oświaty oraz ustawę z dnia </w:t>
      </w:r>
      <w:r>
        <w:rPr>
          <w:rFonts w:cs="Times New Roman"/>
        </w:rPr>
        <w:t>17 lipca 1998 r. o pożyczkach i kredytach studenckich</w:t>
      </w:r>
      <w:r>
        <w:rPr>
          <w:rFonts w:cs="Times New Roman"/>
          <w:sz w:val="24"/>
        </w:rPr>
        <w:t>.</w:t>
      </w:r>
    </w:p>
  </w:footnote>
  <w:footnote w:id="2">
    <w:p w:rsidR="005B4EDB" w:rsidRPr="005B4EDB" w:rsidRDefault="005B4EDB" w:rsidP="005B4EDB">
      <w:pPr>
        <w:pStyle w:val="ODNONIKtreodnonika"/>
      </w:pPr>
      <w:r w:rsidRPr="005B4EDB">
        <w:rPr>
          <w:rStyle w:val="IGindeksgrny"/>
        </w:rPr>
        <w:footnoteRef/>
      </w:r>
      <w:r w:rsidRPr="005B4EDB">
        <w:rPr>
          <w:rStyle w:val="IGindeksgrny"/>
        </w:rPr>
        <w:t>)</w:t>
      </w:r>
      <w:r>
        <w:tab/>
      </w:r>
      <w:r w:rsidRPr="00F238A8">
        <w:t>Zmiany tekstu jednolitego wymienionej ustawy zostały ogłoszone w Dz. U. z 2016 r. poz. 35, 64, 195, 668 i 1010.</w:t>
      </w:r>
    </w:p>
  </w:footnote>
  <w:footnote w:id="3">
    <w:p w:rsidR="005B4EDB" w:rsidRPr="005B4EDB" w:rsidRDefault="005B4EDB" w:rsidP="005B4ED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5B4EDB">
        <w:t>Zmiany tekstu jednolitego wymienionej ustawy zostały ogłoszone w Dz. U. z 2016 r. poz. 35, 64, 195, 668 i 1010.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488330"/>
      <w:docPartObj>
        <w:docPartGallery w:val="Page Numbers (Top of Page)"/>
        <w:docPartUnique/>
      </w:docPartObj>
    </w:sdtPr>
    <w:sdtEndPr/>
    <w:sdtContent>
      <w:p w:rsidR="0044619E" w:rsidRPr="0044619E" w:rsidRDefault="0044619E" w:rsidP="0044619E">
        <w:pPr>
          <w:pStyle w:val="Nagwek"/>
          <w:jc w:val="center"/>
        </w:pPr>
        <w:r w:rsidRPr="0044619E">
          <w:fldChar w:fldCharType="begin"/>
        </w:r>
        <w:r w:rsidRPr="0044619E">
          <w:instrText>PAGE   \* MERGEFORMAT</w:instrText>
        </w:r>
        <w:r w:rsidRPr="0044619E">
          <w:fldChar w:fldCharType="separate"/>
        </w:r>
        <w:r w:rsidR="00201149">
          <w:rPr>
            <w:noProof/>
          </w:rPr>
          <w:t>5</w:t>
        </w:r>
        <w:r w:rsidRPr="0044619E">
          <w:fldChar w:fldCharType="end"/>
        </w:r>
      </w:p>
    </w:sdtContent>
  </w:sdt>
  <w:p w:rsidR="00CC3E3D" w:rsidRPr="0044619E" w:rsidRDefault="00CC3E3D" w:rsidP="004461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A292CEA"/>
    <w:multiLevelType w:val="hybridMultilevel"/>
    <w:tmpl w:val="72EAFE5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1"/>
  </w:num>
  <w:num w:numId="35">
    <w:abstractNumId w:val="17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1149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145D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4EAD"/>
    <w:rsid w:val="00445F4D"/>
    <w:rsid w:val="0044619E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4EDB"/>
    <w:rsid w:val="005B713E"/>
    <w:rsid w:val="005C03B6"/>
    <w:rsid w:val="005C348E"/>
    <w:rsid w:val="005C68E1"/>
    <w:rsid w:val="005D3763"/>
    <w:rsid w:val="005D55E1"/>
    <w:rsid w:val="005E0DA2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29A4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3F3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32E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419C"/>
    <w:rsid w:val="008460B6"/>
    <w:rsid w:val="00850C9D"/>
    <w:rsid w:val="00852B59"/>
    <w:rsid w:val="00856272"/>
    <w:rsid w:val="008563FF"/>
    <w:rsid w:val="008565B7"/>
    <w:rsid w:val="0086018B"/>
    <w:rsid w:val="008611DD"/>
    <w:rsid w:val="008620DE"/>
    <w:rsid w:val="00866867"/>
    <w:rsid w:val="00872257"/>
    <w:rsid w:val="00872B04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28A8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5596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48B6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6EB4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124A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058B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2011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5B4EDB"/>
    <w:pPr>
      <w:ind w:left="720"/>
      <w:contextualSpacing/>
    </w:pPr>
  </w:style>
  <w:style w:type="paragraph" w:customStyle="1" w:styleId="tytu">
    <w:name w:val="tytuł"/>
    <w:basedOn w:val="Normalny"/>
    <w:rsid w:val="0044619E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872B04"/>
    <w:pPr>
      <w:suppressLineNumbers/>
      <w:spacing w:before="60" w:after="60" w:line="240" w:lineRule="auto"/>
      <w:jc w:val="both"/>
    </w:pPr>
    <w:rPr>
      <w:rFonts w:ascii="Times New Roman" w:eastAsiaTheme="minorHAnsi" w:hAnsi="Times New Roman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2011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5B4EDB"/>
    <w:pPr>
      <w:ind w:left="720"/>
      <w:contextualSpacing/>
    </w:pPr>
  </w:style>
  <w:style w:type="paragraph" w:customStyle="1" w:styleId="tytu">
    <w:name w:val="tytuł"/>
    <w:basedOn w:val="Normalny"/>
    <w:rsid w:val="0044619E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872B04"/>
    <w:pPr>
      <w:suppressLineNumbers/>
      <w:spacing w:before="60" w:after="60" w:line="240" w:lineRule="auto"/>
      <w:jc w:val="both"/>
    </w:pPr>
    <w:rPr>
      <w:rFonts w:ascii="Times New Roman" w:eastAsiaTheme="minorHAnsi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AA33B6-399D-4C12-A4DD-2573BCFE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</TotalTime>
  <Pages>5</Pages>
  <Words>1289</Words>
  <Characters>6699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3</cp:revision>
  <cp:lastPrinted>2016-12-05T06:54:00Z</cp:lastPrinted>
  <dcterms:created xsi:type="dcterms:W3CDTF">2016-12-02T15:13:00Z</dcterms:created>
  <dcterms:modified xsi:type="dcterms:W3CDTF">2016-12-05T06:54:00Z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