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99" w:rsidRDefault="001E3E99" w:rsidP="001E3E99">
      <w:pPr>
        <w:pStyle w:val="tytu"/>
      </w:pPr>
      <w:bookmarkStart w:id="0" w:name="_GoBack"/>
      <w:bookmarkEnd w:id="0"/>
    </w:p>
    <w:p w:rsidR="007341DB" w:rsidRDefault="007341DB" w:rsidP="001E3E99">
      <w:pPr>
        <w:pStyle w:val="tytu"/>
      </w:pPr>
    </w:p>
    <w:p w:rsidR="001E3E99" w:rsidRDefault="001E3E99" w:rsidP="0012736A">
      <w:pPr>
        <w:pStyle w:val="OZNRODZAKTUtznustawalubrozporzdzenieiorganwydajcy"/>
      </w:pPr>
    </w:p>
    <w:p w:rsidR="0012736A" w:rsidRPr="0012736A" w:rsidRDefault="0012736A" w:rsidP="0012736A">
      <w:pPr>
        <w:pStyle w:val="OZNRODZAKTUtznustawalubrozporzdzenieiorganwydajcy"/>
      </w:pPr>
      <w:r w:rsidRPr="0012736A">
        <w:t>Ustawa</w:t>
      </w:r>
    </w:p>
    <w:p w:rsidR="0012736A" w:rsidRPr="0012736A" w:rsidRDefault="0012736A" w:rsidP="0012736A">
      <w:pPr>
        <w:pStyle w:val="DATAAKTUdatauchwalenialubwydaniaaktu"/>
      </w:pPr>
      <w:r w:rsidRPr="0012736A">
        <w:t xml:space="preserve">z dnia </w:t>
      </w:r>
      <w:r w:rsidR="001E3E99">
        <w:t>2 grudnia</w:t>
      </w:r>
      <w:r w:rsidRPr="0012736A">
        <w:t xml:space="preserve"> 2016 r.</w:t>
      </w:r>
    </w:p>
    <w:p w:rsidR="0012736A" w:rsidRPr="0012736A" w:rsidRDefault="0012736A" w:rsidP="0012736A">
      <w:pPr>
        <w:pStyle w:val="TYTUAKTUprzedmiotregulacjiustawylubrozporzdzenia"/>
      </w:pPr>
      <w:r w:rsidRPr="0012736A">
        <w:t>o zmianie ustawy o Polskiej Agencji Żeglugi Powietrznej</w:t>
      </w:r>
    </w:p>
    <w:p w:rsidR="0012736A" w:rsidRPr="0012736A" w:rsidRDefault="0012736A" w:rsidP="0012736A">
      <w:pPr>
        <w:pStyle w:val="ARTartustawynprozporzdzenia"/>
        <w:keepNext/>
      </w:pPr>
      <w:r w:rsidRPr="0012736A">
        <w:rPr>
          <w:rStyle w:val="Ppogrubienie"/>
        </w:rPr>
        <w:t>Art. 1.</w:t>
      </w:r>
      <w:r w:rsidRPr="0012736A">
        <w:t> W ustawie z dnia 8 grudnia 2006 r. o Polskiej Agencji Żeglugi Powietrznej (Dz. U. z 2015 r. poz. 1641) art. 6 otrzymuje brzmienie:</w:t>
      </w:r>
    </w:p>
    <w:p w:rsidR="0012736A" w:rsidRPr="0012736A" w:rsidRDefault="0012736A" w:rsidP="0012736A">
      <w:pPr>
        <w:pStyle w:val="ZARTzmartartykuempunktem"/>
      </w:pPr>
      <w:r>
        <w:t>„</w:t>
      </w:r>
      <w:r w:rsidRPr="0012736A">
        <w:t xml:space="preserve">Art. 6. 1. Organem kierującym działalnością Agencji i reprezentującym ją na zewnątrz jest Prezes Agencji, zwany dalej </w:t>
      </w:r>
      <w:r>
        <w:t>„</w:t>
      </w:r>
      <w:r w:rsidRPr="0012736A">
        <w:t>Prezesem</w:t>
      </w:r>
      <w:r>
        <w:t>”</w:t>
      </w:r>
      <w:r w:rsidRPr="0012736A">
        <w:t>.</w:t>
      </w:r>
    </w:p>
    <w:p w:rsidR="0012736A" w:rsidRPr="0012736A" w:rsidRDefault="0012736A" w:rsidP="0012736A">
      <w:pPr>
        <w:pStyle w:val="ZUSTzmustartykuempunktem"/>
        <w:keepNext/>
      </w:pPr>
      <w:r w:rsidRPr="0012736A">
        <w:t>2. Do zadań Prezesa należy w szczególności:</w:t>
      </w:r>
    </w:p>
    <w:p w:rsidR="0012736A" w:rsidRPr="0012736A" w:rsidRDefault="0012736A" w:rsidP="0012736A">
      <w:pPr>
        <w:pStyle w:val="ZPKTzmpktartykuempunktem"/>
      </w:pPr>
      <w:r>
        <w:t>1)</w:t>
      </w:r>
      <w:r>
        <w:tab/>
      </w:r>
      <w:r w:rsidRPr="0012736A">
        <w:t>zapewnienie realizacji zadań przez Agencję zgodnie z prawem Unii Europejskiej i prawem krajowym oraz przepisami międzynarodowymi;</w:t>
      </w:r>
    </w:p>
    <w:p w:rsidR="0012736A" w:rsidRPr="0012736A" w:rsidRDefault="0012736A" w:rsidP="0012736A">
      <w:pPr>
        <w:pStyle w:val="ZPKTzmpktartykuempunktem"/>
      </w:pPr>
      <w:r w:rsidRPr="0012736A">
        <w:t>2)</w:t>
      </w:r>
      <w:r>
        <w:tab/>
      </w:r>
      <w:r w:rsidRPr="0012736A">
        <w:t>uczestniczenie w inicjatywach i projektach międzynarodowych związanych z działalnością Agencji – za zgodą ministra właściwego do spraw transportu;</w:t>
      </w:r>
    </w:p>
    <w:p w:rsidR="0012736A" w:rsidRPr="0012736A" w:rsidRDefault="0012736A" w:rsidP="0012736A">
      <w:pPr>
        <w:pStyle w:val="ZPKTzmpktartykuempunktem"/>
      </w:pPr>
      <w:r w:rsidRPr="0012736A">
        <w:t>3)</w:t>
      </w:r>
      <w:r>
        <w:tab/>
      </w:r>
      <w:r w:rsidRPr="0012736A">
        <w:t>opracowywanie projektów rocznych i pięcioletnich planów działalności Agencji;</w:t>
      </w:r>
    </w:p>
    <w:p w:rsidR="0012736A" w:rsidRPr="0012736A" w:rsidRDefault="0012736A" w:rsidP="0012736A">
      <w:pPr>
        <w:pStyle w:val="ZPKTzmpktartykuempunktem"/>
      </w:pPr>
      <w:r w:rsidRPr="0012736A">
        <w:t>4)</w:t>
      </w:r>
      <w:r>
        <w:tab/>
      </w:r>
      <w:r w:rsidRPr="0012736A">
        <w:t>opracowywanie rocznych sprawozdań z działalności Agencji;</w:t>
      </w:r>
    </w:p>
    <w:p w:rsidR="0012736A" w:rsidRPr="0012736A" w:rsidRDefault="0012736A" w:rsidP="0012736A">
      <w:pPr>
        <w:pStyle w:val="ZPKTzmpktartykuempunktem"/>
      </w:pPr>
      <w:r w:rsidRPr="0012736A">
        <w:t>5)</w:t>
      </w:r>
      <w:r>
        <w:tab/>
      </w:r>
      <w:r w:rsidRPr="0012736A">
        <w:t>sporządzanie rocznego sprawozdania finansowego;</w:t>
      </w:r>
    </w:p>
    <w:p w:rsidR="0012736A" w:rsidRPr="0012736A" w:rsidRDefault="0012736A" w:rsidP="0012736A">
      <w:pPr>
        <w:pStyle w:val="ZPKTzmpktartykuempunktem"/>
      </w:pPr>
      <w:r w:rsidRPr="0012736A">
        <w:t>6)</w:t>
      </w:r>
      <w:r>
        <w:tab/>
      </w:r>
      <w:r w:rsidRPr="0012736A">
        <w:t>wybór biegłego rewidenta do badania sprawozdania finansowego Agencji oraz złożenie wniosku do Prezesa Urzędu Lotnictwa Cywilnego o jego zatwierdzenie;</w:t>
      </w:r>
    </w:p>
    <w:p w:rsidR="0012736A" w:rsidRPr="0012736A" w:rsidRDefault="0012736A" w:rsidP="0012736A">
      <w:pPr>
        <w:pStyle w:val="ZPKTzmpktartykuempunktem"/>
      </w:pPr>
      <w:r w:rsidRPr="0012736A">
        <w:t>7)</w:t>
      </w:r>
      <w:r>
        <w:tab/>
      </w:r>
      <w:r w:rsidRPr="0012736A">
        <w:t>sprawowanie zarządu majątkiem Agencji.</w:t>
      </w:r>
    </w:p>
    <w:p w:rsidR="0012736A" w:rsidRPr="0012736A" w:rsidRDefault="0012736A" w:rsidP="0012736A">
      <w:pPr>
        <w:pStyle w:val="ZUSTzmustartykuempunktem"/>
      </w:pPr>
      <w:r w:rsidRPr="0012736A">
        <w:t>3. Prezesa powołuje Prezes Rady Ministrów, na wniosek ministra właściwego do spraw transportu.</w:t>
      </w:r>
    </w:p>
    <w:p w:rsidR="0012736A" w:rsidRPr="0012736A" w:rsidRDefault="0012736A" w:rsidP="0012736A">
      <w:pPr>
        <w:pStyle w:val="ZUSTzmustartykuempunktem"/>
        <w:keepNext/>
      </w:pPr>
      <w:r w:rsidRPr="0012736A">
        <w:t>4. Stanowisko Prezesa może zajmować osoba, która:</w:t>
      </w:r>
    </w:p>
    <w:p w:rsidR="0012736A" w:rsidRPr="0012736A" w:rsidRDefault="0012736A" w:rsidP="0012736A">
      <w:pPr>
        <w:pStyle w:val="ZPKTzmpktartykuempunktem"/>
      </w:pPr>
      <w:r w:rsidRPr="0012736A">
        <w:t>1)</w:t>
      </w:r>
      <w:r>
        <w:tab/>
      </w:r>
      <w:r w:rsidRPr="0012736A">
        <w:t>posiada tytuł zawodowy magistra lub równorzędny;</w:t>
      </w:r>
    </w:p>
    <w:p w:rsidR="0012736A" w:rsidRPr="0012736A" w:rsidRDefault="0012736A" w:rsidP="0012736A">
      <w:pPr>
        <w:pStyle w:val="ZPKTzmpktartykuempunktem"/>
      </w:pPr>
      <w:r w:rsidRPr="0012736A">
        <w:t>2)</w:t>
      </w:r>
      <w:r w:rsidRPr="0012736A">
        <w:tab/>
        <w:t>jest obywatelem polskim;</w:t>
      </w:r>
    </w:p>
    <w:p w:rsidR="0012736A" w:rsidRPr="0012736A" w:rsidRDefault="0012736A" w:rsidP="0012736A">
      <w:pPr>
        <w:pStyle w:val="ZPKTzmpktartykuempunktem"/>
      </w:pPr>
      <w:r w:rsidRPr="0012736A">
        <w:t>3)</w:t>
      </w:r>
      <w:r w:rsidRPr="0012736A">
        <w:tab/>
        <w:t>korzysta z pełni praw publicznych;</w:t>
      </w:r>
    </w:p>
    <w:p w:rsidR="0012736A" w:rsidRPr="0012736A" w:rsidRDefault="0012736A" w:rsidP="0012736A">
      <w:pPr>
        <w:pStyle w:val="ZPKTzmpktartykuempunktem"/>
      </w:pPr>
      <w:r w:rsidRPr="0012736A">
        <w:t>4)</w:t>
      </w:r>
      <w:r w:rsidRPr="0012736A">
        <w:tab/>
        <w:t>nie była karana za umyślne przestępstwo lub umyślne przestępstwo skarbowe;</w:t>
      </w:r>
    </w:p>
    <w:p w:rsidR="0012736A" w:rsidRPr="0012736A" w:rsidRDefault="0012736A" w:rsidP="0012736A">
      <w:pPr>
        <w:pStyle w:val="ZPKTzmpktartykuempunktem"/>
      </w:pPr>
      <w:r w:rsidRPr="0012736A">
        <w:t>5)</w:t>
      </w:r>
      <w:r w:rsidRPr="0012736A">
        <w:tab/>
        <w:t>posiada wiedzę i umiejętności w zakresie spraw należnych Agencji;</w:t>
      </w:r>
    </w:p>
    <w:p w:rsidR="0012736A" w:rsidRPr="0012736A" w:rsidRDefault="0012736A" w:rsidP="0012736A">
      <w:pPr>
        <w:pStyle w:val="ZPKTzmpktartykuempunktem"/>
      </w:pPr>
      <w:r w:rsidRPr="0012736A">
        <w:lastRenderedPageBreak/>
        <w:t>6)</w:t>
      </w:r>
      <w:r w:rsidRPr="0012736A">
        <w:tab/>
        <w:t>posiada co najmniej pięcioletni staż pracy, w tym co najmniej trzyletni staż pracy na stanowiskach kierowniczych;</w:t>
      </w:r>
    </w:p>
    <w:p w:rsidR="0012736A" w:rsidRPr="0012736A" w:rsidRDefault="0012736A" w:rsidP="0012736A">
      <w:pPr>
        <w:pStyle w:val="ZPKTzmpktartykuempunktem"/>
      </w:pPr>
      <w:r w:rsidRPr="0012736A">
        <w:t>7)</w:t>
      </w:r>
      <w:r w:rsidRPr="0012736A">
        <w:tab/>
        <w:t>zna biegle język angielski.</w:t>
      </w:r>
    </w:p>
    <w:p w:rsidR="0012736A" w:rsidRPr="0012736A" w:rsidRDefault="0012736A" w:rsidP="0012736A">
      <w:pPr>
        <w:pStyle w:val="ZUSTzmustartykuempunktem"/>
      </w:pPr>
      <w:r w:rsidRPr="0012736A">
        <w:t>5. Na wniosek Prezesa minister właściwy do spraw transportu powołuje nie więcej niż dwóch zastępców Prezesa. Jeden z zastępców Prezesa powinien posiadać wiedzę</w:t>
      </w:r>
      <w:r w:rsidR="008C4585">
        <w:t xml:space="preserve"> i </w:t>
      </w:r>
      <w:r w:rsidRPr="0012736A">
        <w:t xml:space="preserve">umiejętności </w:t>
      </w:r>
      <w:r w:rsidR="008C4585">
        <w:t xml:space="preserve">w zakresie służby żeglugi powietrznej </w:t>
      </w:r>
      <w:r w:rsidRPr="0012736A">
        <w:t>i co najmniej trzyletnie doświadczenie zawodowe na stanowisku kierowniczym w instytucji zapewniającej służby żeglugi powietrznej. Przepis ust. 4 pkt 1–4 i 7 stosuje się odpowiednio.</w:t>
      </w:r>
    </w:p>
    <w:p w:rsidR="0012736A" w:rsidRPr="0012736A" w:rsidRDefault="0012736A" w:rsidP="0012736A">
      <w:pPr>
        <w:pStyle w:val="ZUSTzmustartykuempunktem"/>
        <w:keepNext/>
      </w:pPr>
      <w:r w:rsidRPr="0012736A">
        <w:t>6. Prezes Rady Ministrów, na wniosek ministra właściwego do spraw transportu, odwołuje Prezesa w przypadku:</w:t>
      </w:r>
    </w:p>
    <w:p w:rsidR="0012736A" w:rsidRPr="0012736A" w:rsidRDefault="0012736A" w:rsidP="0012736A">
      <w:pPr>
        <w:pStyle w:val="ZPKTzmpktartykuempunktem"/>
      </w:pPr>
      <w:r w:rsidRPr="0012736A">
        <w:t>1)</w:t>
      </w:r>
      <w:r>
        <w:tab/>
      </w:r>
      <w:r w:rsidRPr="0012736A">
        <w:t>prawomocnego skazania za umyślne przestępstwo lub umyślne przestępstwo skarbowe;</w:t>
      </w:r>
    </w:p>
    <w:p w:rsidR="0012736A" w:rsidRPr="0012736A" w:rsidRDefault="0012736A" w:rsidP="0012736A">
      <w:pPr>
        <w:pStyle w:val="ZPKTzmpktartykuempunktem"/>
      </w:pPr>
      <w:r w:rsidRPr="0012736A">
        <w:t>2)</w:t>
      </w:r>
      <w:r>
        <w:tab/>
      </w:r>
      <w:r w:rsidRPr="0012736A">
        <w:t>rażącego naruszenia przepisów prawa;</w:t>
      </w:r>
    </w:p>
    <w:p w:rsidR="0012736A" w:rsidRPr="0012736A" w:rsidRDefault="0012736A" w:rsidP="0012736A">
      <w:pPr>
        <w:pStyle w:val="ZPKTzmpktartykuempunktem"/>
      </w:pPr>
      <w:r w:rsidRPr="0012736A">
        <w:t>3)</w:t>
      </w:r>
      <w:r>
        <w:tab/>
      </w:r>
      <w:r w:rsidRPr="0012736A">
        <w:t>utraty obywatelstwa polskiego;</w:t>
      </w:r>
    </w:p>
    <w:p w:rsidR="0012736A" w:rsidRPr="0012736A" w:rsidRDefault="0012736A" w:rsidP="0012736A">
      <w:pPr>
        <w:pStyle w:val="ZPKTzmpktartykuempunktem"/>
      </w:pPr>
      <w:r w:rsidRPr="0012736A">
        <w:t>4)</w:t>
      </w:r>
      <w:r>
        <w:tab/>
      </w:r>
      <w:r w:rsidRPr="0012736A">
        <w:t>rezygnacji ze stanowiska;</w:t>
      </w:r>
    </w:p>
    <w:p w:rsidR="0012736A" w:rsidRPr="0012736A" w:rsidRDefault="0012736A" w:rsidP="0012736A">
      <w:pPr>
        <w:pStyle w:val="ZPKTzmpktartykuempunktem"/>
      </w:pPr>
      <w:r w:rsidRPr="0012736A">
        <w:t>5)</w:t>
      </w:r>
      <w:r>
        <w:tab/>
      </w:r>
      <w:r w:rsidRPr="0012736A">
        <w:t>utraty praw publicznych.</w:t>
      </w:r>
    </w:p>
    <w:p w:rsidR="0012736A" w:rsidRPr="0012736A" w:rsidRDefault="0012736A" w:rsidP="0012736A">
      <w:pPr>
        <w:pStyle w:val="ZUSTzmustartykuempunktem"/>
        <w:keepNext/>
      </w:pPr>
      <w:r w:rsidRPr="0012736A">
        <w:t>7. Prezes Rady Ministrów, na wniosek ministra właściwego do spraw transportu, może odwołać Prezesa w przypadku:</w:t>
      </w:r>
    </w:p>
    <w:p w:rsidR="0012736A" w:rsidRPr="0012736A" w:rsidRDefault="0012736A" w:rsidP="0012736A">
      <w:pPr>
        <w:pStyle w:val="ZPKTzmpktartykuempunktem"/>
      </w:pPr>
      <w:r w:rsidRPr="0012736A">
        <w:t>1)</w:t>
      </w:r>
      <w:r>
        <w:tab/>
      </w:r>
      <w:r w:rsidRPr="0012736A">
        <w:t>niewykonania lub nieprawidłowego wykonania jednego z zadań, o których mowa w ust. 2;</w:t>
      </w:r>
    </w:p>
    <w:p w:rsidR="0012736A" w:rsidRPr="0012736A" w:rsidRDefault="0012736A" w:rsidP="0012736A">
      <w:pPr>
        <w:pStyle w:val="ZPKTzmpktartykuempunktem"/>
      </w:pPr>
      <w:r w:rsidRPr="0012736A">
        <w:t>2)</w:t>
      </w:r>
      <w:r>
        <w:tab/>
      </w:r>
      <w:r w:rsidRPr="0012736A">
        <w:t>utraty zdolności do pełnienia obowiązków służbowych z powodu choroby trwającej dłużej niż 9 miesięcy lub innej długotrwałej przeszkody w pełnieniu obowiązków;</w:t>
      </w:r>
    </w:p>
    <w:p w:rsidR="0012736A" w:rsidRPr="0012736A" w:rsidRDefault="0012736A" w:rsidP="0012736A">
      <w:pPr>
        <w:pStyle w:val="ZPKTzmpktartykuempunktem"/>
      </w:pPr>
      <w:r w:rsidRPr="0012736A">
        <w:t>3)</w:t>
      </w:r>
      <w:r>
        <w:tab/>
      </w:r>
      <w:r w:rsidRPr="0012736A">
        <w:t>prowadzenia działalności, która pozostaje w sprzeczności z wykonywanymi obowiązkami.</w:t>
      </w:r>
    </w:p>
    <w:p w:rsidR="0012736A" w:rsidRPr="0012736A" w:rsidRDefault="0012736A" w:rsidP="0012736A">
      <w:pPr>
        <w:pStyle w:val="ZUSTzmustartykuempunktem"/>
      </w:pPr>
      <w:r w:rsidRPr="0012736A">
        <w:t>8. Przepisy ust. 6 i 7 stosuje się odpowiednio do zastępców Prezesa.</w:t>
      </w:r>
    </w:p>
    <w:p w:rsidR="0012736A" w:rsidRPr="0012736A" w:rsidRDefault="0012736A" w:rsidP="0012736A">
      <w:pPr>
        <w:pStyle w:val="ZUSTzmustartykuempunktem"/>
      </w:pPr>
      <w:r w:rsidRPr="0012736A">
        <w:t>9. Prezes Rady Ministrów ustala wysokość wynagrodzenia Prezesa i jego zastępców zgodnie z ustawą z dnia 3 marca 2000 r. o wynagradzaniu osób kierujących niektórymi podmiotami prawnymi (Dz. U. z 2015 r. poz. 2099 oraz z 2016 r. poz.1202).</w:t>
      </w:r>
      <w:r>
        <w:t>”</w:t>
      </w:r>
      <w:r w:rsidRPr="0012736A">
        <w:t>.</w:t>
      </w:r>
    </w:p>
    <w:p w:rsidR="0012736A" w:rsidRPr="0012736A" w:rsidRDefault="0012736A" w:rsidP="0012736A">
      <w:pPr>
        <w:pStyle w:val="ARTartustawynprozporzdzenia"/>
      </w:pPr>
      <w:r w:rsidRPr="0012736A">
        <w:rPr>
          <w:rStyle w:val="Ppogrubienie"/>
        </w:rPr>
        <w:t xml:space="preserve">Art. 2. </w:t>
      </w:r>
      <w:r w:rsidRPr="0012736A">
        <w:t>Konkurs dotyczący wyłonienia kandydata na stanowisko Prezesa Polskiej Agencji Żeglugi Powietrznej, wszczęty na podstawie przepisów dotychczasowych i niezakończony przed dniem wejścia w życie niniejszej ustawy umarza się.</w:t>
      </w:r>
    </w:p>
    <w:p w:rsidR="0012736A" w:rsidRPr="0012736A" w:rsidRDefault="0012736A" w:rsidP="0012736A">
      <w:pPr>
        <w:pStyle w:val="ARTartustawynprozporzdzenia"/>
      </w:pPr>
      <w:r w:rsidRPr="0012736A">
        <w:rPr>
          <w:rStyle w:val="Ppogrubienie"/>
        </w:rPr>
        <w:lastRenderedPageBreak/>
        <w:t xml:space="preserve">Art. 3. </w:t>
      </w:r>
      <w:r w:rsidRPr="0012736A">
        <w:t xml:space="preserve">1. Zastępca Prezesa Polskiej Agencji Żeglugi Powietrznej powołany na podstawie przepisów dotychczasowych pełni swą funkcję do czasu powołania </w:t>
      </w:r>
      <w:r w:rsidR="008C4585" w:rsidRPr="0012736A">
        <w:t>zastępcy</w:t>
      </w:r>
      <w:r w:rsidRPr="0012736A">
        <w:t xml:space="preserve"> Prezesa Polskiej Agencji Żeglugi Powietrznej na podstawie art. 6 ust. 5 ustawy zmienianej w art. 1 w brzmieniu nadanym niniejszą ustawą.</w:t>
      </w:r>
    </w:p>
    <w:p w:rsidR="0012736A" w:rsidRPr="0012736A" w:rsidRDefault="0012736A" w:rsidP="0012736A">
      <w:pPr>
        <w:pStyle w:val="USTustnpkodeksu"/>
        <w:rPr>
          <w:rStyle w:val="Ppogrubienie"/>
        </w:rPr>
      </w:pPr>
      <w:r w:rsidRPr="0012736A">
        <w:t>2. Do odwołania zastępcy Prezesa Polskiej Agencji Żeglugi Powietrznej, powołanego na podstawie przepisów dotychczasowych, przepisy art. 6 ust. 6 i 7 ustawy zmienianej w art. 1 w brzmieniu nadanym niniejszą ustawą stosuje się</w:t>
      </w:r>
      <w:r w:rsidRPr="0012736A">
        <w:rPr>
          <w:rStyle w:val="Ppogrubienie"/>
        </w:rPr>
        <w:t xml:space="preserve"> </w:t>
      </w:r>
      <w:r w:rsidRPr="0012736A">
        <w:t>odpowiednio.</w:t>
      </w:r>
    </w:p>
    <w:p w:rsidR="0012736A" w:rsidRPr="0012736A" w:rsidRDefault="0012736A" w:rsidP="0012736A">
      <w:pPr>
        <w:pStyle w:val="ARTartustawynprozporzdzenia"/>
      </w:pPr>
      <w:r w:rsidRPr="0012736A">
        <w:rPr>
          <w:rStyle w:val="Ppogrubienie"/>
        </w:rPr>
        <w:t xml:space="preserve">Art. 4. </w:t>
      </w:r>
      <w:r w:rsidRPr="0012736A">
        <w:t>1. Powierzenie pełnienia obowiązków Prezesa Polskiej Agencji Żeglugi Powietrznej na podstawie przepisów dotychczasowych pozostaje w mocy do czasu cofnięcia powierzenia, upływu okresu</w:t>
      </w:r>
      <w:r w:rsidR="008C4585">
        <w:t>,</w:t>
      </w:r>
      <w:r w:rsidRPr="0012736A">
        <w:t xml:space="preserve"> na który dokonano powierzenia</w:t>
      </w:r>
      <w:r w:rsidR="008C4585">
        <w:t>,</w:t>
      </w:r>
      <w:r w:rsidRPr="0012736A">
        <w:t xml:space="preserve"> albo powołania Prezesa Polskiej Agencji Żeglugi Powietrznej na podstawie art. 6 ust. 3 ustawy zmienianej w art. 1 w brzmieniu nadanym niniejszą ustawą.</w:t>
      </w:r>
    </w:p>
    <w:p w:rsidR="0012736A" w:rsidRPr="0012736A" w:rsidRDefault="0012736A" w:rsidP="0012736A">
      <w:pPr>
        <w:pStyle w:val="USTustnpkodeksu"/>
        <w:rPr>
          <w:rStyle w:val="Ppogrubienie"/>
        </w:rPr>
      </w:pPr>
      <w:r w:rsidRPr="0012736A">
        <w:t>2. Powierzenie pełnienia obowiązków zastępcy Prezesa Polskiej Agencji Żeglugi Powietrznej na podstawie przepisów dotychczasowych pozostaje w mocy do czasu cofnięcia powierzenia, upływu okresu</w:t>
      </w:r>
      <w:r w:rsidR="008C4585">
        <w:t>,</w:t>
      </w:r>
      <w:r w:rsidRPr="0012736A">
        <w:t xml:space="preserve"> na który dokonano powierzenia</w:t>
      </w:r>
      <w:r w:rsidR="008C4585">
        <w:t>,</w:t>
      </w:r>
      <w:r w:rsidRPr="0012736A">
        <w:t xml:space="preserve"> albo powołania zastępcy Prezesa Polskiej Agencji Żeglugi Powietrznej na podstawie art. 6 ust. 5 ustawy zmienianej w art. 1 w brzmieniu nadanym niniejszą ustawą.</w:t>
      </w:r>
    </w:p>
    <w:p w:rsidR="0012736A" w:rsidRDefault="0012736A" w:rsidP="0012736A">
      <w:pPr>
        <w:pStyle w:val="ARTartustawynprozporzdzenia"/>
      </w:pPr>
      <w:r w:rsidRPr="0012736A">
        <w:rPr>
          <w:rStyle w:val="Ppogrubienie"/>
        </w:rPr>
        <w:t xml:space="preserve">Art. 5. </w:t>
      </w:r>
      <w:r w:rsidRPr="0012736A">
        <w:t>Ustawa wchodzi w życie z dniem następującym po dniu ogłoszenia.</w:t>
      </w:r>
    </w:p>
    <w:p w:rsidR="001E3E99" w:rsidRDefault="001E3E99" w:rsidP="0012736A">
      <w:pPr>
        <w:pStyle w:val="ARTartustawynprozporzdzenia"/>
      </w:pPr>
    </w:p>
    <w:p w:rsidR="001E3E99" w:rsidRDefault="001E3E99" w:rsidP="001E3E99">
      <w:pPr>
        <w:pStyle w:val="tekst"/>
        <w:tabs>
          <w:tab w:val="left" w:pos="5670"/>
          <w:tab w:val="center" w:pos="6804"/>
        </w:tabs>
      </w:pPr>
    </w:p>
    <w:p w:rsidR="001E3E99" w:rsidRDefault="001E3E99" w:rsidP="001E3E99">
      <w:pPr>
        <w:pStyle w:val="tekst"/>
        <w:tabs>
          <w:tab w:val="left" w:pos="5670"/>
          <w:tab w:val="center" w:pos="6804"/>
        </w:tabs>
      </w:pPr>
    </w:p>
    <w:p w:rsidR="001E3E99" w:rsidRDefault="001E3E99" w:rsidP="001E3E99">
      <w:pPr>
        <w:pStyle w:val="tekst"/>
        <w:tabs>
          <w:tab w:val="center" w:pos="6804"/>
        </w:tabs>
        <w:spacing w:line="276" w:lineRule="auto"/>
      </w:pPr>
      <w:r>
        <w:tab/>
        <w:t>MARSZAŁEK SEJMU</w:t>
      </w:r>
    </w:p>
    <w:p w:rsidR="001E3E99" w:rsidRDefault="001E3E99" w:rsidP="001E3E99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1E3E99" w:rsidRDefault="001E3E99" w:rsidP="001E3E99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1E3E99" w:rsidRDefault="001E3E99" w:rsidP="001E3E99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1E3E99" w:rsidRDefault="001E3E99" w:rsidP="001E3E99">
      <w:pPr>
        <w:pStyle w:val="tekst"/>
        <w:tabs>
          <w:tab w:val="center" w:pos="6804"/>
        </w:tabs>
        <w:spacing w:line="276" w:lineRule="auto"/>
      </w:pPr>
      <w:r>
        <w:tab/>
        <w:t>Marek Kuchciński</w:t>
      </w:r>
    </w:p>
    <w:p w:rsidR="001E3E99" w:rsidRDefault="001E3E99" w:rsidP="001E3E99">
      <w:pPr>
        <w:pStyle w:val="tekst"/>
        <w:tabs>
          <w:tab w:val="center" w:pos="6804"/>
        </w:tabs>
      </w:pPr>
    </w:p>
    <w:p w:rsidR="001E3E99" w:rsidRPr="0012736A" w:rsidRDefault="001E3E99" w:rsidP="0012736A">
      <w:pPr>
        <w:pStyle w:val="ARTartustawynprozporzdzenia"/>
      </w:pPr>
    </w:p>
    <w:p w:rsidR="005E31CC" w:rsidRPr="0012736A" w:rsidRDefault="005E31CC" w:rsidP="00251963">
      <w:pPr>
        <w:rPr>
          <w:rStyle w:val="Ppogrubienie"/>
          <w:b w:val="0"/>
        </w:rPr>
      </w:pPr>
    </w:p>
    <w:sectPr w:rsidR="005E31CC" w:rsidRPr="0012736A" w:rsidSect="001E3E99">
      <w:headerReference w:type="default" r:id="rId10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FB" w:rsidRDefault="009858FB">
      <w:r>
        <w:separator/>
      </w:r>
    </w:p>
  </w:endnote>
  <w:endnote w:type="continuationSeparator" w:id="0">
    <w:p w:rsidR="009858FB" w:rsidRDefault="009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FB" w:rsidRDefault="009858FB">
      <w:r>
        <w:separator/>
      </w:r>
    </w:p>
  </w:footnote>
  <w:footnote w:type="continuationSeparator" w:id="0">
    <w:p w:rsidR="009858FB" w:rsidRDefault="00985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577488"/>
      <w:docPartObj>
        <w:docPartGallery w:val="Page Numbers (Top of Page)"/>
        <w:docPartUnique/>
      </w:docPartObj>
    </w:sdtPr>
    <w:sdtEndPr/>
    <w:sdtContent>
      <w:p w:rsidR="001E3E99" w:rsidRDefault="001E3E99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B48">
          <w:rPr>
            <w:noProof/>
          </w:rPr>
          <w:t>2</w:t>
        </w:r>
        <w:r>
          <w:fldChar w:fldCharType="end"/>
        </w:r>
      </w:p>
    </w:sdtContent>
  </w:sdt>
  <w:p w:rsidR="00CC3E3D" w:rsidRPr="001E3E99" w:rsidRDefault="00CC3E3D" w:rsidP="001E3E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5EB6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165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2736A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3E99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1071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488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618F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B4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41DB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236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1738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4585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47EB4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418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184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1E3E99"/>
    <w:pPr>
      <w:widowControl/>
      <w:suppressLineNumbers/>
      <w:overflowPunct w:val="0"/>
      <w:spacing w:before="80" w:after="80" w:line="240" w:lineRule="auto"/>
      <w:jc w:val="center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1E3E99"/>
    <w:pPr>
      <w:widowControl/>
      <w:overflowPunct w:val="0"/>
      <w:spacing w:after="80" w:line="240" w:lineRule="auto"/>
      <w:jc w:val="both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1E3E99"/>
    <w:pPr>
      <w:widowControl/>
      <w:suppressLineNumbers/>
      <w:overflowPunct w:val="0"/>
      <w:spacing w:before="80" w:after="80" w:line="240" w:lineRule="auto"/>
      <w:jc w:val="center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1E3E99"/>
    <w:pPr>
      <w:widowControl/>
      <w:overflowPunct w:val="0"/>
      <w:spacing w:after="80" w:line="240" w:lineRule="auto"/>
      <w:jc w:val="both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44AEF9-A983-426A-A78C-FD4D38CC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3</Pages>
  <Words>661</Words>
  <Characters>4090</Characters>
  <Application>Microsoft Office Word</Application>
  <DocSecurity>4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2</cp:revision>
  <cp:lastPrinted>2016-12-01T16:36:00Z</cp:lastPrinted>
  <dcterms:created xsi:type="dcterms:W3CDTF">2016-12-02T12:01:00Z</dcterms:created>
  <dcterms:modified xsi:type="dcterms:W3CDTF">2016-12-02T12:01:00Z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