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FD" w:rsidRDefault="003205FD" w:rsidP="003205FD">
      <w:pPr>
        <w:pStyle w:val="tytu"/>
      </w:pPr>
      <w:bookmarkStart w:id="0" w:name="_GoBack"/>
      <w:bookmarkEnd w:id="0"/>
    </w:p>
    <w:p w:rsidR="00E1309A" w:rsidRDefault="00E1309A" w:rsidP="003205FD">
      <w:pPr>
        <w:pStyle w:val="tytu"/>
      </w:pPr>
    </w:p>
    <w:p w:rsidR="003205FD" w:rsidRDefault="003205FD" w:rsidP="00DF7251">
      <w:pPr>
        <w:pStyle w:val="OZNRODZAKTUtznustawalubrozporzdzenieiorganwydajcy"/>
      </w:pPr>
    </w:p>
    <w:p w:rsidR="00DF7251" w:rsidRPr="00E67863" w:rsidRDefault="00DF7251" w:rsidP="00DF7251">
      <w:pPr>
        <w:pStyle w:val="OZNRODZAKTUtznustawalubrozporzdzenieiorganwydajcy"/>
      </w:pPr>
      <w:r w:rsidRPr="00E67863">
        <w:t>USTAWA</w:t>
      </w:r>
    </w:p>
    <w:p w:rsidR="00DF7251" w:rsidRPr="00E67863" w:rsidRDefault="00DF7251" w:rsidP="00DF7251">
      <w:pPr>
        <w:pStyle w:val="DATAAKTUdatauchwalenialubwydaniaaktu"/>
      </w:pPr>
      <w:r>
        <w:t>z dnia</w:t>
      </w:r>
      <w:r w:rsidR="0011758F">
        <w:t xml:space="preserve"> 15 listopada 2016 r.</w:t>
      </w:r>
    </w:p>
    <w:p w:rsidR="00DF7251" w:rsidRPr="00E67863" w:rsidRDefault="00DF7251" w:rsidP="00DF7251">
      <w:pPr>
        <w:pStyle w:val="TYTUAKTUprzedmiotregulacjiustawylubrozporzdzenia"/>
      </w:pPr>
      <w:r w:rsidRPr="00E67863">
        <w:t>o zmianie ustawy o ubezpieczeniach upraw r</w:t>
      </w:r>
      <w:r>
        <w:t>olnych i zwierząt gospodarskich</w:t>
      </w:r>
    </w:p>
    <w:p w:rsidR="00DF7251" w:rsidRPr="00DF7251" w:rsidRDefault="00DF7251" w:rsidP="00DF7251">
      <w:pPr>
        <w:pStyle w:val="ARTartustawynprozporzdzenia"/>
      </w:pPr>
      <w:r w:rsidRPr="00FB13DD">
        <w:rPr>
          <w:rStyle w:val="Ppogrubienie"/>
        </w:rPr>
        <w:t>Art.</w:t>
      </w:r>
      <w:r w:rsidRPr="00DF7251">
        <w:rPr>
          <w:rStyle w:val="Ppogrubienie"/>
        </w:rPr>
        <w:t> 1.</w:t>
      </w:r>
      <w:r w:rsidRPr="00DF7251">
        <w:t> W ustawie z dnia 7 lipca 2005 r. o ubezpieczeniach upraw rolnych i zwierząt gospodarskich (Dz. U. z 201</w:t>
      </w:r>
      <w:r w:rsidR="00E973FF">
        <w:t>6</w:t>
      </w:r>
      <w:r w:rsidRPr="00DF7251">
        <w:t xml:space="preserve"> r. poz. </w:t>
      </w:r>
      <w:r w:rsidR="00E973FF">
        <w:t>792</w:t>
      </w:r>
      <w:r w:rsidRPr="00DF7251">
        <w:t>) wprowadza się następujące zmiany:</w:t>
      </w:r>
    </w:p>
    <w:p w:rsidR="008A0D86" w:rsidRPr="008A0D86" w:rsidRDefault="008A0D86" w:rsidP="008A0D86">
      <w:pPr>
        <w:pStyle w:val="PKTpunkt"/>
      </w:pPr>
      <w:r w:rsidRPr="008A0D86">
        <w:t>1)</w:t>
      </w:r>
      <w:r w:rsidR="00240073">
        <w:tab/>
      </w:r>
      <w:r w:rsidRPr="008A0D86">
        <w:t>w art. 3:</w:t>
      </w:r>
    </w:p>
    <w:p w:rsidR="006D0682" w:rsidRDefault="006D0682" w:rsidP="006D0682">
      <w:pPr>
        <w:pStyle w:val="LITlitera"/>
      </w:pPr>
      <w:r>
        <w:t>a)</w:t>
      </w:r>
      <w:r>
        <w:tab/>
      </w:r>
      <w:r w:rsidRPr="008A0D86">
        <w:t>uchyla się ust. 1a,</w:t>
      </w:r>
    </w:p>
    <w:p w:rsidR="008A0D86" w:rsidRPr="008A0D86" w:rsidRDefault="006D0682" w:rsidP="008A0D86">
      <w:pPr>
        <w:pStyle w:val="LITlitera"/>
      </w:pPr>
      <w:r>
        <w:t>b</w:t>
      </w:r>
      <w:r w:rsidR="008A0D86">
        <w:t>)</w:t>
      </w:r>
      <w:r w:rsidR="008A0D86">
        <w:tab/>
      </w:r>
      <w:r w:rsidR="00E973FF">
        <w:t xml:space="preserve">w </w:t>
      </w:r>
      <w:r w:rsidR="008A0D86" w:rsidRPr="008A0D86">
        <w:t>ust. 2 pkt 10 otrzymuje brzmienie:</w:t>
      </w:r>
    </w:p>
    <w:p w:rsidR="008A0D86" w:rsidRPr="008A0D86" w:rsidRDefault="008A0D86" w:rsidP="008A0D86">
      <w:pPr>
        <w:pStyle w:val="ZLITPKTzmpktliter"/>
      </w:pPr>
      <w:r w:rsidRPr="008A0D86">
        <w:t>„10) suszę – oznaczają szkody spowodowane wystąpieniem, w dowolnym sześciodekadowym okresie od dnia 21 marca do dnia 30 września, spadku klimatycznego bilansu wodnego poniżej wartości określonej dla poszczególnych gatunków roślin uprawnych i gleb;”,</w:t>
      </w:r>
    </w:p>
    <w:p w:rsidR="008A0D86" w:rsidRPr="008A0D86" w:rsidRDefault="008A0D86" w:rsidP="008A0D86">
      <w:pPr>
        <w:pStyle w:val="LITlitera"/>
      </w:pPr>
      <w:r>
        <w:t>c)</w:t>
      </w:r>
      <w:r>
        <w:tab/>
      </w:r>
      <w:r w:rsidRPr="008A0D86">
        <w:t>ust. 5 otrzymuje brzmienie:</w:t>
      </w:r>
    </w:p>
    <w:p w:rsidR="008A0D86" w:rsidRDefault="008A0D86" w:rsidP="008A0D86">
      <w:pPr>
        <w:pStyle w:val="ZLITUSTzmustliter"/>
      </w:pPr>
      <w:r w:rsidRPr="008A0D86">
        <w:t xml:space="preserve">„5. Minister właściwy do spraw rolnictwa ogłasza, w drodze obwieszczenia, w dzienniku urzędowym ministra właściwego do spraw rolnictwa oraz na stronie podmiotowej Biuletynu Informacji Publicznej urzędu obsługującego ministra właściwego do spraw rolnictwa, w okresie od dnia 21 maja do dnia 20 października, w terminie do 10 dni po zakończeniu sześciodekadowego okresu, wskaźniki klimatycznego bilansu wodnego dla poszczególnych gatunków roślin uprawnych i gleb, z podziałem na województwa, na podstawie danych przekazanych przez Instytut Uprawy, Nawożenia i Gleboznawstwa </w:t>
      </w:r>
      <w:r>
        <w:t>–</w:t>
      </w:r>
      <w:r w:rsidRPr="008A0D86">
        <w:t xml:space="preserve"> Państwowy Instytut Badawczy.”</w:t>
      </w:r>
      <w:r>
        <w:t>;</w:t>
      </w:r>
    </w:p>
    <w:p w:rsidR="00DF7251" w:rsidRPr="00DF7251" w:rsidRDefault="00DF7251" w:rsidP="008A0D86">
      <w:pPr>
        <w:pStyle w:val="PKTpunkt"/>
      </w:pPr>
      <w:r>
        <w:t>2)</w:t>
      </w:r>
      <w:r>
        <w:tab/>
      </w:r>
      <w:r w:rsidRPr="00DF7251">
        <w:t>art. 5 otrzymuje brzmienie:</w:t>
      </w:r>
    </w:p>
    <w:p w:rsidR="00DF7251" w:rsidRPr="00E67863" w:rsidRDefault="00DF7251" w:rsidP="00DF7251">
      <w:pPr>
        <w:pStyle w:val="ZARTzmartartykuempunktem"/>
      </w:pPr>
      <w:r w:rsidRPr="00E67863">
        <w:t xml:space="preserve">„Art. 5. 1. Dopłaty są wypłacane przez ministra właściwego do spraw rolnictwa. </w:t>
      </w:r>
    </w:p>
    <w:p w:rsidR="00DF7251" w:rsidRPr="00DF7251" w:rsidRDefault="00DF7251" w:rsidP="00DF7251">
      <w:pPr>
        <w:pStyle w:val="ZUSTzmustartykuempunktem"/>
      </w:pPr>
      <w:r w:rsidRPr="00E67863">
        <w:t>2. Dopłaty wynoszą</w:t>
      </w:r>
      <w:r w:rsidRPr="00DF7251">
        <w:t xml:space="preserve">, w przypadku ubezpieczenia upraw albo zwierząt od wszystkich rodzajów ryzyka, o których mowa odpowiednio w art. 3 ust. 1 pkt 1 albo 2: </w:t>
      </w:r>
    </w:p>
    <w:p w:rsidR="00DF7251" w:rsidRPr="00DF7251" w:rsidRDefault="00DF7251" w:rsidP="00DF7251">
      <w:pPr>
        <w:pStyle w:val="ZPKTzmpktartykuempunktem"/>
      </w:pPr>
      <w:r>
        <w:lastRenderedPageBreak/>
        <w:t>1)</w:t>
      </w:r>
      <w:r>
        <w:tab/>
      </w:r>
      <w:r w:rsidRPr="00DF7251">
        <w:t>do 65% składki z tytułu ubezpieczenia upraw, o których mowa w art. 3 ust. 1 pkt 1, jeżeli określone przez zakłady ubezpieczeń stawki taryfowe ubezpieczenia od ubezpieczenia upraw od wszystkich rodzajów ryzyka, o których mowa w tym przepisie, nie przekraczają 9% sumy ubezpieczenia, a w przypadku:</w:t>
      </w:r>
    </w:p>
    <w:p w:rsidR="00DF7251" w:rsidRPr="00E67863" w:rsidRDefault="00DF7251" w:rsidP="00DF7251">
      <w:pPr>
        <w:pStyle w:val="ZLITwPKTzmlitwpktartykuempunktem"/>
      </w:pPr>
      <w:r>
        <w:t>a)</w:t>
      </w:r>
      <w:r>
        <w:tab/>
      </w:r>
      <w:r w:rsidRPr="00E67863">
        <w:t xml:space="preserve">upraw prowadzonych na </w:t>
      </w:r>
      <w:r w:rsidRPr="001F718F">
        <w:t>użytkach</w:t>
      </w:r>
      <w:r w:rsidRPr="00E67863">
        <w:t xml:space="preserve"> rolnych klasy V </w:t>
      </w:r>
      <w:r>
        <w:t>– nie przekraczają 12% </w:t>
      </w:r>
      <w:r w:rsidRPr="00E67863">
        <w:t xml:space="preserve">sumy ubezpieczenia tych upraw, </w:t>
      </w:r>
    </w:p>
    <w:p w:rsidR="00DF7251" w:rsidRPr="00E67863" w:rsidRDefault="00DF7251" w:rsidP="00DF7251">
      <w:pPr>
        <w:pStyle w:val="ZLITwPKTzmlitwpktartykuempunktem"/>
      </w:pPr>
      <w:r>
        <w:t>b)</w:t>
      </w:r>
      <w:r>
        <w:tab/>
      </w:r>
      <w:r w:rsidRPr="00E67863">
        <w:t>upraw prowadzonych na użytkach rolnych klasy VI</w:t>
      </w:r>
      <w:r>
        <w:t xml:space="preserve"> – nie przekraczają 15% </w:t>
      </w:r>
      <w:r w:rsidRPr="00E67863">
        <w:t>sumy ubezpieczenia tych upraw;</w:t>
      </w:r>
    </w:p>
    <w:p w:rsidR="00DF7251" w:rsidRPr="00E67863" w:rsidRDefault="00DF7251" w:rsidP="00DF7251">
      <w:pPr>
        <w:pStyle w:val="ZPKTzmpktartykuempunktem"/>
      </w:pPr>
      <w:r>
        <w:t>2)</w:t>
      </w:r>
      <w:r>
        <w:tab/>
        <w:t xml:space="preserve">do </w:t>
      </w:r>
      <w:r w:rsidRPr="00E67863">
        <w:t>65% składki z tytułu ubezpieczenia zwierząt, o których mowa w art. 3 ust. 1</w:t>
      </w:r>
      <w:r>
        <w:t xml:space="preserve"> </w:t>
      </w:r>
      <w:r w:rsidRPr="00E67863">
        <w:t>pkt</w:t>
      </w:r>
      <w:r>
        <w:t> </w:t>
      </w:r>
      <w:r w:rsidRPr="00E67863">
        <w:t>2, jeżeli określone przez zakłady ubezpieczeń stawki taryfowe ubezpieczenia od</w:t>
      </w:r>
      <w:r>
        <w:t xml:space="preserve"> </w:t>
      </w:r>
      <w:r w:rsidRPr="00E67863">
        <w:t xml:space="preserve">ubezpieczenia zwierząt od </w:t>
      </w:r>
      <w:r>
        <w:t xml:space="preserve">wszystkich </w:t>
      </w:r>
      <w:r w:rsidRPr="00E67863">
        <w:t xml:space="preserve">rodzajów ryzyka, o których mowa w </w:t>
      </w:r>
      <w:r>
        <w:t>tym przepisie</w:t>
      </w:r>
      <w:r w:rsidRPr="00E67863">
        <w:t>, nie przekraczają 0,5% sumy ubezpieczenia.</w:t>
      </w:r>
    </w:p>
    <w:p w:rsidR="00DF7251" w:rsidRPr="00E67863" w:rsidRDefault="00DF7251" w:rsidP="00DF7251">
      <w:pPr>
        <w:pStyle w:val="ZUSTzmustartykuempunktem"/>
      </w:pPr>
      <w:r w:rsidRPr="00E67863">
        <w:t>3. Sumy ubezpieczenia, odrębnie dla każdej uprawy rolnej i każdego zwierzęcia gospodarskiego, ustala producent rolny z zakładem ubezpieczeń w umowie ubezpieczenia, z tym że nie mogą one przekroczyć maksymalnych sum ubezpieczenia określonych</w:t>
      </w:r>
      <w:r>
        <w:t xml:space="preserve"> w przepisach wydanych na podstawie ust. 9.</w:t>
      </w:r>
    </w:p>
    <w:p w:rsidR="00DF7251" w:rsidRPr="00E67863" w:rsidRDefault="00DF7251" w:rsidP="00DF7251">
      <w:pPr>
        <w:pStyle w:val="ZUSTzmustartykuempunktem"/>
      </w:pPr>
      <w:r w:rsidRPr="00E67863">
        <w:t xml:space="preserve">4. </w:t>
      </w:r>
      <w:r>
        <w:t>W przypadku ubezpieczenia upraw albo zwierząt od wszystkich rodzajów ryzyka, o których mowa odpowiednio w art. 3 ust. 1 pkt 1 albo 2, z</w:t>
      </w:r>
      <w:r w:rsidRPr="00E67863">
        <w:t xml:space="preserve">akłady ubezpieczeń mogą określić stawki taryfowe ubezpieczenia wyższe niż określone w ust. 2. </w:t>
      </w:r>
    </w:p>
    <w:p w:rsidR="00DF7251" w:rsidRPr="00DF7251" w:rsidRDefault="00DF7251" w:rsidP="00DF7251">
      <w:pPr>
        <w:pStyle w:val="ZUSTzmustartykuempunktem"/>
      </w:pPr>
      <w:r w:rsidRPr="00E67863">
        <w:t>5. Jeżeli</w:t>
      </w:r>
      <w:r w:rsidRPr="00DF7251">
        <w:t xml:space="preserve"> określone przez zakłady ubezpieczeń stawki taryfowe ubezpieczenia przekroczą:</w:t>
      </w:r>
    </w:p>
    <w:p w:rsidR="00DF7251" w:rsidRPr="00E67863" w:rsidRDefault="00DF7251" w:rsidP="00DF7251">
      <w:pPr>
        <w:pStyle w:val="ZPKTzmpktartykuempunktem"/>
      </w:pPr>
      <w:r>
        <w:t>1)</w:t>
      </w:r>
      <w:r>
        <w:tab/>
        <w:t xml:space="preserve">odpowiednio 9%, 12% i </w:t>
      </w:r>
      <w:r w:rsidRPr="00E67863">
        <w:t>15% sumy ubezpieczenia upraw,</w:t>
      </w:r>
      <w:r>
        <w:t xml:space="preserve"> </w:t>
      </w:r>
      <w:r w:rsidRPr="00E67863">
        <w:t>o których mowa w art. 3 ust. 1 pkt 1, od ubezpieczenia upraw od</w:t>
      </w:r>
      <w:r>
        <w:t xml:space="preserve"> wszystkich</w:t>
      </w:r>
      <w:r w:rsidRPr="00E67863">
        <w:t xml:space="preserve"> rodzajów ryzyka, o których mowa w </w:t>
      </w:r>
      <w:r>
        <w:t>tym przepisie</w:t>
      </w:r>
      <w:r w:rsidRPr="00E67863">
        <w:t xml:space="preserve">, dopłaty </w:t>
      </w:r>
      <w:r>
        <w:t xml:space="preserve">przysługują w </w:t>
      </w:r>
      <w:r w:rsidRPr="00E67863">
        <w:t>wysokości określonej w ust. 2 pkt 1;</w:t>
      </w:r>
    </w:p>
    <w:p w:rsidR="00DF7251" w:rsidRPr="00E67863" w:rsidRDefault="00DF7251" w:rsidP="00DF7251">
      <w:pPr>
        <w:pStyle w:val="ZPKTzmpktartykuempunktem"/>
      </w:pPr>
      <w:r>
        <w:t>2)</w:t>
      </w:r>
      <w:r>
        <w:tab/>
      </w:r>
      <w:r w:rsidRPr="00E67863">
        <w:t>0,5% sumy ubezpieczenia zwierząt, o których mowa w art. 3 ust. 1</w:t>
      </w:r>
      <w:r>
        <w:t xml:space="preserve"> </w:t>
      </w:r>
      <w:r w:rsidRPr="00E67863">
        <w:t>pkt 2,</w:t>
      </w:r>
      <w:r>
        <w:t xml:space="preserve"> od ubezpieczenia zwierząt </w:t>
      </w:r>
      <w:r w:rsidRPr="00E67863">
        <w:t>od</w:t>
      </w:r>
      <w:r>
        <w:t xml:space="preserve"> wszystkich</w:t>
      </w:r>
      <w:r w:rsidRPr="00E67863">
        <w:t xml:space="preserve"> rodzajów ryzyka</w:t>
      </w:r>
      <w:r>
        <w:t xml:space="preserve">, o których mowa w tym przepisie, </w:t>
      </w:r>
      <w:r w:rsidRPr="00E67863">
        <w:t>dopłaty nie przysługują.</w:t>
      </w:r>
    </w:p>
    <w:p w:rsidR="00DF7251" w:rsidRPr="00583FBD" w:rsidRDefault="00DF7251" w:rsidP="00DF7251">
      <w:pPr>
        <w:pStyle w:val="ZUSTzmustartykuempunktem"/>
      </w:pPr>
      <w:r w:rsidRPr="00E67863">
        <w:t xml:space="preserve">6. Producent rolny może zawrzeć umowę ubezpieczenia obejmującą </w:t>
      </w:r>
      <w:r>
        <w:t>jeden rodzaj ryzyka albo kilka wybranych rodzajów ryzyka z tych,</w:t>
      </w:r>
      <w:r w:rsidRPr="00E67863">
        <w:t xml:space="preserve"> o których mowa </w:t>
      </w:r>
      <w:r w:rsidRPr="00583FBD">
        <w:t>odpowiednio w</w:t>
      </w:r>
      <w:r>
        <w:t> </w:t>
      </w:r>
      <w:r w:rsidRPr="00583FBD">
        <w:t xml:space="preserve">art. 3 ust. 1 pkt 1 albo 2. </w:t>
      </w:r>
    </w:p>
    <w:p w:rsidR="00DF7251" w:rsidRPr="00E67863" w:rsidRDefault="00DF7251" w:rsidP="00DF7251">
      <w:pPr>
        <w:pStyle w:val="ZUSTzmustartykuempunktem"/>
      </w:pPr>
      <w:r w:rsidRPr="00E67863">
        <w:lastRenderedPageBreak/>
        <w:t xml:space="preserve">7. W przypadku zawarcia umowy ubezpieczenia, o której mowa w ust. 6, dopłaty </w:t>
      </w:r>
      <w:r>
        <w:t xml:space="preserve">przysługują w wysokości do </w:t>
      </w:r>
      <w:r w:rsidRPr="00E67863">
        <w:t xml:space="preserve">65% składki z tytułu ubezpieczenia upraw, o których mowa w art. 3 ust. 1 pkt 1, </w:t>
      </w:r>
      <w:r>
        <w:t>l</w:t>
      </w:r>
      <w:r w:rsidRPr="00E67863">
        <w:t>ub zwierząt, o których mowa w art. 3 ust. 1 pkt 2, jeżeli określone przez zakłady ubezpieczeń stawki taryfowe ubezpieczenia od jednego rodzaju ryzyka lub łącznie od kilku wybranych rodzajów ryzyka nie przekr</w:t>
      </w:r>
      <w:r>
        <w:t>oczą</w:t>
      </w:r>
      <w:r w:rsidRPr="00E67863">
        <w:t xml:space="preserve"> stawek taryfowych ubezpieczenia określonych w ust. 2. </w:t>
      </w:r>
      <w:r>
        <w:t>D</w:t>
      </w:r>
      <w:r w:rsidRPr="00E67863">
        <w:t>opłaty nie przysługują</w:t>
      </w:r>
      <w:r>
        <w:t>, j</w:t>
      </w:r>
      <w:r w:rsidRPr="00E67863">
        <w:t xml:space="preserve">eżeli </w:t>
      </w:r>
      <w:r>
        <w:t xml:space="preserve">określone przez zakłady ubezpieczeń </w:t>
      </w:r>
      <w:r w:rsidRPr="00E67863">
        <w:t>stawki taryfowe ubezpieczenia od jednego rodzaju ryzyka lub łącznie od kilku wybranych rodzajów ryzyka przekroczą stawki taryfowe ubezpieczenia określone w ust. 2.</w:t>
      </w:r>
    </w:p>
    <w:p w:rsidR="00DF7251" w:rsidRPr="00E67863" w:rsidRDefault="00DF7251" w:rsidP="00DF7251">
      <w:pPr>
        <w:pStyle w:val="ZUSTzmustartykuempunktem"/>
      </w:pPr>
      <w:r w:rsidRPr="00E67863">
        <w:t>8. W przypadku gdy uprawa rolna</w:t>
      </w:r>
      <w:r>
        <w:t xml:space="preserve">, o której mowa w art. 3 ust. 1 pkt 1, </w:t>
      </w:r>
      <w:r w:rsidRPr="00E67863">
        <w:t>jest prowadzona na działce ewidencyjnej,</w:t>
      </w:r>
      <w:r>
        <w:t xml:space="preserve"> </w:t>
      </w:r>
      <w:r w:rsidRPr="00E67863">
        <w:t>na której występują użytki rolne różnych klas, przy ustalaniu stawek taryfowych</w:t>
      </w:r>
      <w:r>
        <w:t xml:space="preserve"> ubezpieczenia</w:t>
      </w:r>
      <w:r w:rsidRPr="00E67863">
        <w:t xml:space="preserve"> zakłady ubezpieczeń uwzględniają klasę tych użytków rolnych, których powierzchnia jest najw</w:t>
      </w:r>
      <w:r>
        <w:t xml:space="preserve">iększa, zgodnie z oświadczeniem złożonym przez </w:t>
      </w:r>
      <w:r w:rsidRPr="00E67863">
        <w:t>producenta rolnego w tym zakresie.</w:t>
      </w:r>
    </w:p>
    <w:p w:rsidR="00DF7251" w:rsidRDefault="00DF7251" w:rsidP="00DF7251">
      <w:pPr>
        <w:pStyle w:val="ZUSTzmustartykuempunktem"/>
      </w:pPr>
      <w:r w:rsidRPr="00E67863">
        <w:t>9. Minister właściwy do spraw rolnictwa określa corocznie, w terminie do dnia 30</w:t>
      </w:r>
      <w:r>
        <w:t> </w:t>
      </w:r>
      <w:r w:rsidRPr="00E67863">
        <w:t>listopada, w drodze rozporządzenia, maksymalne sumy ubezpieczenia dla poszczególnych upraw rolnych i zwierząt gospodarskich na rok następny, mając na uwadze zapewnienie odpowiedniego poziomu ochrony ubezp</w:t>
      </w:r>
      <w:r>
        <w:t>ieczeniowej producentów rolnych, a także uwzględniając możliwości budżetu państwa.</w:t>
      </w:r>
    </w:p>
    <w:p w:rsidR="00DF7251" w:rsidRPr="00E67863" w:rsidRDefault="00DF7251" w:rsidP="00DF7251">
      <w:pPr>
        <w:pStyle w:val="ZUSTzmustartykuempunktem"/>
      </w:pPr>
      <w:r>
        <w:t>10. Rada Ministrów określa corocznie, w terminie do dnia 30 listopada, w drodze rozporządzenia, wysokość dopłat na rok następny, mając na względzie powierzchnię upraw i liczbę zwierząt przewidzianą do objęcia ubezpieczeniem przez zakłady ubezpieczeń w następnym roku, a także założenia do ustawy budżetowej.</w:t>
      </w:r>
      <w:r w:rsidRPr="00817746">
        <w:t>”</w:t>
      </w:r>
      <w:r>
        <w:t>;</w:t>
      </w:r>
    </w:p>
    <w:p w:rsidR="00DF7251" w:rsidRPr="00DF7251" w:rsidRDefault="00DF7251" w:rsidP="00DF7251">
      <w:pPr>
        <w:pStyle w:val="PKTpunkt"/>
      </w:pPr>
      <w:r>
        <w:t>3)</w:t>
      </w:r>
      <w:r>
        <w:tab/>
      </w:r>
      <w:r w:rsidRPr="00DF7251">
        <w:t>w art. 10c ust. 8 otrzymuje brzmienie:</w:t>
      </w:r>
    </w:p>
    <w:p w:rsidR="00DF7251" w:rsidRPr="00E67863" w:rsidRDefault="00DF7251" w:rsidP="00DF7251">
      <w:pPr>
        <w:pStyle w:val="ZUSTzmustartykuempunktem"/>
      </w:pPr>
      <w:r w:rsidRPr="00E67863">
        <w:t>„8.</w:t>
      </w:r>
      <w:r>
        <w:t xml:space="preserve"> </w:t>
      </w:r>
      <w:r w:rsidRPr="00E67863">
        <w:t>W przy</w:t>
      </w:r>
      <w:r>
        <w:t>padku nie</w:t>
      </w:r>
      <w:r w:rsidRPr="00E67863">
        <w:t>zawarcia przez ministra właściwego do spraw rolnictwa umów, o których mowa w art. 9, a także gdy rolnik nie zawarł umowy ubezpieczenia obowiązkowego z powodu pisemnej odmowy zawarcia takiej umowy</w:t>
      </w:r>
      <w:r>
        <w:t>,</w:t>
      </w:r>
      <w:r w:rsidRPr="00E67863">
        <w:t xml:space="preserve"> w szczególności z</w:t>
      </w:r>
      <w:r>
        <w:t> </w:t>
      </w:r>
      <w:r w:rsidRPr="00E67863">
        <w:t xml:space="preserve">powodu zaoferowania ubezpieczenia w stawkach taryfowych </w:t>
      </w:r>
      <w:r>
        <w:t xml:space="preserve">ubezpieczenia </w:t>
      </w:r>
      <w:r w:rsidRPr="00E67863">
        <w:t>wyższych niż określone</w:t>
      </w:r>
      <w:r>
        <w:t xml:space="preserve"> w art. 5 ust. 2</w:t>
      </w:r>
      <w:r w:rsidRPr="00E67863">
        <w:t xml:space="preserve"> co najmniej</w:t>
      </w:r>
      <w:r>
        <w:t xml:space="preserve"> w </w:t>
      </w:r>
      <w:r w:rsidRPr="00E67863">
        <w:lastRenderedPageBreak/>
        <w:t>dwóch zakładach ubezpieczeń, które zawarły z ministrem właściwym do spraw rolnictwa umowy w s</w:t>
      </w:r>
      <w:r>
        <w:t>prawie dopłat, przepisów ust. 6 </w:t>
      </w:r>
      <w:r w:rsidRPr="00E67863">
        <w:t>i</w:t>
      </w:r>
      <w:r>
        <w:t> </w:t>
      </w:r>
      <w:r w:rsidRPr="00E67863">
        <w:t>7 nie stosuje się.”.</w:t>
      </w:r>
    </w:p>
    <w:p w:rsidR="00240073" w:rsidRPr="00240073" w:rsidRDefault="00240073" w:rsidP="00240073">
      <w:pPr>
        <w:pStyle w:val="ARTartustawynprozporzdzenia"/>
      </w:pPr>
      <w:r w:rsidRPr="00240073">
        <w:rPr>
          <w:rStyle w:val="Ppogrubienie"/>
        </w:rPr>
        <w:t xml:space="preserve">Art. </w:t>
      </w:r>
      <w:r>
        <w:rPr>
          <w:rStyle w:val="Ppogrubienie"/>
        </w:rPr>
        <w:t>2</w:t>
      </w:r>
      <w:r w:rsidRPr="00240073">
        <w:rPr>
          <w:rStyle w:val="Ppogrubienie"/>
        </w:rPr>
        <w:t>.</w:t>
      </w:r>
      <w:r w:rsidRPr="004A4AA0">
        <w:t xml:space="preserve"> W 2017 r. w przypadku zawarcia umowy ubezpieczenia, o której mowa w art. 5 ust. 6 ustawy zmienianej w art. 1, dopłaty przysługują w wysokości do 65% składki z tytułu ubezpieczenia upraw, o których mowa w art. 3 ust. 1 pkt 1 ustawy zmienianej w art. 1, jeżeli </w:t>
      </w:r>
      <w:r w:rsidRPr="00240073">
        <w:t>określone przez zakłady ubezpieczeń stawki taryfowe ubezpieczenia od jednego rodzaju ryzyka lub łącznie od kilku wybranych rodzajów ryzyka nie przekroczą stawek taryfowych ubezpieczenia określonych w art. 5 ust. 2 ustawy zmienianej w art. 1. W przypadku przekroczenia stawek taryfowych ubezpieczenia określonych w art. 5 ust. 2 ustawy zmienianej w art. 1 procentową wysokość dopłat zmniejsza się o iloraz liczby 65 pomnożonej przez odpowiednio 9, 12 lub 15 i podzielonej przez sumę ustalonych przez zakład ubezpieczeń stawek taryfowych ryzyk objętych ubezpieczeniem.</w:t>
      </w:r>
    </w:p>
    <w:p w:rsidR="00240073" w:rsidRDefault="00240073" w:rsidP="00240073">
      <w:pPr>
        <w:pStyle w:val="ARTartustawynprozporzdzenia"/>
        <w:rPr>
          <w:rStyle w:val="Ppogrubienie"/>
        </w:rPr>
      </w:pPr>
      <w:r w:rsidRPr="00240073">
        <w:rPr>
          <w:rStyle w:val="Ppogrubienie"/>
        </w:rPr>
        <w:t xml:space="preserve">Art. </w:t>
      </w:r>
      <w:r>
        <w:rPr>
          <w:rStyle w:val="Ppogrubienie"/>
        </w:rPr>
        <w:t>3</w:t>
      </w:r>
      <w:r w:rsidRPr="00240073">
        <w:rPr>
          <w:rStyle w:val="Ppogrubienie"/>
        </w:rPr>
        <w:t>.</w:t>
      </w:r>
      <w:r w:rsidRPr="004A4AA0">
        <w:t xml:space="preserve"> Do umów </w:t>
      </w:r>
      <w:r w:rsidRPr="00474D1C">
        <w:t>ubezpieczenia zawartych w 2016 r. stosuje się pr</w:t>
      </w:r>
      <w:r w:rsidRPr="004A4AA0">
        <w:t>zepisy dotychczasowe.</w:t>
      </w:r>
    </w:p>
    <w:p w:rsidR="00DF7251" w:rsidRPr="00E67863" w:rsidRDefault="00DF7251" w:rsidP="00DF7251">
      <w:pPr>
        <w:pStyle w:val="ARTartustawynprozporzdzenia"/>
      </w:pPr>
      <w:r w:rsidRPr="00FB13DD">
        <w:rPr>
          <w:rStyle w:val="Ppogrubienie"/>
        </w:rPr>
        <w:t>Art.</w:t>
      </w:r>
      <w:r>
        <w:rPr>
          <w:rStyle w:val="Ppogrubienie"/>
        </w:rPr>
        <w:t> </w:t>
      </w:r>
      <w:r w:rsidR="00240073">
        <w:rPr>
          <w:rStyle w:val="Ppogrubienie"/>
        </w:rPr>
        <w:t>4</w:t>
      </w:r>
      <w:r w:rsidRPr="00FB13DD">
        <w:rPr>
          <w:rStyle w:val="Ppogrubienie"/>
        </w:rPr>
        <w:t>.</w:t>
      </w:r>
      <w:r>
        <w:t> </w:t>
      </w:r>
      <w:r w:rsidRPr="00E67863">
        <w:t xml:space="preserve">Przepisy wykonawcze wydane na podstawie art. 5 ust. 2e </w:t>
      </w:r>
      <w:r>
        <w:t xml:space="preserve">i 4 </w:t>
      </w:r>
      <w:r w:rsidRPr="00E67863">
        <w:t xml:space="preserve">ustawy </w:t>
      </w:r>
      <w:r>
        <w:t xml:space="preserve">zmienianej </w:t>
      </w:r>
      <w:r w:rsidRPr="00E67863">
        <w:t>w art. 1 zachowują moc.</w:t>
      </w:r>
    </w:p>
    <w:p w:rsidR="00DF7251" w:rsidRPr="00DF7251" w:rsidRDefault="00DF7251" w:rsidP="00DF7251">
      <w:pPr>
        <w:pStyle w:val="ARTartustawynprozporzdzenia"/>
      </w:pPr>
      <w:r w:rsidRPr="00FB13DD">
        <w:rPr>
          <w:rStyle w:val="Ppogrubienie"/>
        </w:rPr>
        <w:t>Art.</w:t>
      </w:r>
      <w:r w:rsidRPr="00DF7251">
        <w:rPr>
          <w:rStyle w:val="Ppogrubienie"/>
        </w:rPr>
        <w:t> </w:t>
      </w:r>
      <w:r w:rsidR="00240073">
        <w:rPr>
          <w:rStyle w:val="Ppogrubienie"/>
        </w:rPr>
        <w:t>5</w:t>
      </w:r>
      <w:r w:rsidRPr="00DF7251">
        <w:rPr>
          <w:rStyle w:val="Ppogrubienie"/>
        </w:rPr>
        <w:t>.</w:t>
      </w:r>
      <w:r w:rsidRPr="00DF7251">
        <w:t xml:space="preserve"> 1. Maksymalny limit wydatków z budżetu państwa będących skutkiem finansowym ustawy nie przekroczy kwoty: </w:t>
      </w:r>
    </w:p>
    <w:p w:rsidR="00DF7251" w:rsidRPr="00E67863" w:rsidRDefault="00DF7251" w:rsidP="00DF7251">
      <w:pPr>
        <w:pStyle w:val="PKTpunkt"/>
      </w:pPr>
      <w:r>
        <w:t>1)</w:t>
      </w:r>
      <w:r>
        <w:tab/>
      </w:r>
      <w:r w:rsidRPr="00E67863">
        <w:t xml:space="preserve">w 2017 r. </w:t>
      </w:r>
      <w:r>
        <w:t>– 725 886</w:t>
      </w:r>
      <w:r w:rsidRPr="00E67863">
        <w:t xml:space="preserve"> tys. zł;</w:t>
      </w:r>
    </w:p>
    <w:p w:rsidR="00DF7251" w:rsidRPr="00E67863" w:rsidRDefault="00DF7251" w:rsidP="00DF7251">
      <w:pPr>
        <w:pStyle w:val="PKTpunkt"/>
      </w:pPr>
      <w:r>
        <w:t>2)</w:t>
      </w:r>
      <w:r>
        <w:tab/>
      </w:r>
      <w:r w:rsidRPr="00E67863">
        <w:t xml:space="preserve">w 2018 r. </w:t>
      </w:r>
      <w:r>
        <w:t>– 957 425</w:t>
      </w:r>
      <w:r w:rsidRPr="00E67863">
        <w:t xml:space="preserve"> tys. zł;</w:t>
      </w:r>
    </w:p>
    <w:p w:rsidR="00DF7251" w:rsidRPr="00E67863" w:rsidRDefault="00DF7251" w:rsidP="00DF7251">
      <w:pPr>
        <w:pStyle w:val="PKTpunkt"/>
      </w:pPr>
      <w:r>
        <w:t>3)</w:t>
      </w:r>
      <w:r>
        <w:tab/>
      </w:r>
      <w:r w:rsidRPr="00E67863">
        <w:t>w 2019 r</w:t>
      </w:r>
      <w:r>
        <w:t>. – 1 188 965</w:t>
      </w:r>
      <w:r w:rsidRPr="00E67863">
        <w:t xml:space="preserve"> tys. zł;</w:t>
      </w:r>
    </w:p>
    <w:p w:rsidR="00DF7251" w:rsidRPr="00E67863" w:rsidRDefault="00DF7251" w:rsidP="00DF7251">
      <w:pPr>
        <w:pStyle w:val="PKTpunkt"/>
      </w:pPr>
      <w:r>
        <w:t>4)</w:t>
      </w:r>
      <w:r>
        <w:tab/>
      </w:r>
      <w:r w:rsidRPr="00E67863">
        <w:t xml:space="preserve">w 2020 r. </w:t>
      </w:r>
      <w:r>
        <w:t>– 1 420 504</w:t>
      </w:r>
      <w:r w:rsidRPr="00E67863">
        <w:t xml:space="preserve"> tys. zł;</w:t>
      </w:r>
    </w:p>
    <w:p w:rsidR="00DF7251" w:rsidRPr="00E67863" w:rsidRDefault="00DF7251" w:rsidP="00DF7251">
      <w:pPr>
        <w:pStyle w:val="PKTpunkt"/>
      </w:pPr>
      <w:r>
        <w:t>5)</w:t>
      </w:r>
      <w:r>
        <w:tab/>
      </w:r>
      <w:r w:rsidRPr="00E67863">
        <w:t xml:space="preserve">w 2021 r. </w:t>
      </w:r>
      <w:r>
        <w:t>– 1 420 504</w:t>
      </w:r>
      <w:r w:rsidRPr="00E67863">
        <w:t xml:space="preserve"> tys. zł;</w:t>
      </w:r>
    </w:p>
    <w:p w:rsidR="00DF7251" w:rsidRPr="00E67863" w:rsidRDefault="00DF7251" w:rsidP="00DF7251">
      <w:pPr>
        <w:pStyle w:val="PKTpunkt"/>
      </w:pPr>
      <w:r>
        <w:t>6)</w:t>
      </w:r>
      <w:r>
        <w:tab/>
      </w:r>
      <w:r w:rsidRPr="00E67863">
        <w:t xml:space="preserve">w 2022 r. </w:t>
      </w:r>
      <w:r>
        <w:t>– 1 420 504</w:t>
      </w:r>
      <w:r w:rsidRPr="00E67863">
        <w:t xml:space="preserve"> tys. zł;</w:t>
      </w:r>
    </w:p>
    <w:p w:rsidR="00DF7251" w:rsidRPr="00E67863" w:rsidRDefault="00DF7251" w:rsidP="00DF7251">
      <w:pPr>
        <w:pStyle w:val="PKTpunkt"/>
      </w:pPr>
      <w:r>
        <w:t>7)</w:t>
      </w:r>
      <w:r>
        <w:tab/>
      </w:r>
      <w:r w:rsidRPr="00E67863">
        <w:t xml:space="preserve">w 2023 r. </w:t>
      </w:r>
      <w:r>
        <w:t>– 1 420 504</w:t>
      </w:r>
      <w:r w:rsidRPr="00E67863">
        <w:t xml:space="preserve"> tys. zł;</w:t>
      </w:r>
    </w:p>
    <w:p w:rsidR="00DF7251" w:rsidRPr="00E67863" w:rsidRDefault="00DF7251" w:rsidP="00DF7251">
      <w:pPr>
        <w:pStyle w:val="PKTpunkt"/>
      </w:pPr>
      <w:r>
        <w:t>8)</w:t>
      </w:r>
      <w:r>
        <w:tab/>
      </w:r>
      <w:r w:rsidRPr="00E67863">
        <w:t xml:space="preserve">w 2024 r. </w:t>
      </w:r>
      <w:r>
        <w:t>– 1 420 504</w:t>
      </w:r>
      <w:r w:rsidRPr="00E67863">
        <w:t xml:space="preserve"> tys. zł;</w:t>
      </w:r>
    </w:p>
    <w:p w:rsidR="00DF7251" w:rsidRDefault="00DF7251" w:rsidP="00DF7251">
      <w:pPr>
        <w:pStyle w:val="PKTpunkt"/>
      </w:pPr>
      <w:r>
        <w:t>9)</w:t>
      </w:r>
      <w:r>
        <w:tab/>
      </w:r>
      <w:r w:rsidRPr="00E67863">
        <w:t xml:space="preserve">w 2025 r. </w:t>
      </w:r>
      <w:r>
        <w:t>– 1 420 504</w:t>
      </w:r>
      <w:r w:rsidRPr="00E67863">
        <w:t xml:space="preserve"> </w:t>
      </w:r>
      <w:r>
        <w:t>tys. zł;</w:t>
      </w:r>
    </w:p>
    <w:p w:rsidR="00DF7251" w:rsidRPr="00E67863" w:rsidRDefault="00DF7251" w:rsidP="00DF7251">
      <w:pPr>
        <w:pStyle w:val="PKTpunkt"/>
      </w:pPr>
      <w:r>
        <w:t>10)</w:t>
      </w:r>
      <w:r>
        <w:tab/>
        <w:t>w 2026 r. – 1 420 504 tys. zł.</w:t>
      </w:r>
    </w:p>
    <w:p w:rsidR="00DF7251" w:rsidRPr="00E67863" w:rsidRDefault="00DF7251" w:rsidP="00DF7251">
      <w:pPr>
        <w:pStyle w:val="USTustnpkodeksu"/>
      </w:pPr>
      <w:r w:rsidRPr="00E67863">
        <w:t>2. Minister właściwy do spraw rolnictwa monitoruje przekroczenie limitu wydatków, o</w:t>
      </w:r>
      <w:r>
        <w:t> </w:t>
      </w:r>
      <w:r w:rsidRPr="00E67863">
        <w:t>którym mowa w ust. 1, oraz w razie potrzeby wdraża mechanizm korygujący.</w:t>
      </w:r>
    </w:p>
    <w:p w:rsidR="00DF7251" w:rsidRPr="00E67863" w:rsidRDefault="00DF7251" w:rsidP="00DF7251">
      <w:pPr>
        <w:pStyle w:val="USTustnpkodeksu"/>
      </w:pPr>
      <w:r w:rsidRPr="00E67863">
        <w:lastRenderedPageBreak/>
        <w:t xml:space="preserve">3. Mechanizm korygujący, o którym mowa w ust. 2, polega na proporcjonalnym zmniejszeniu w umowach w sprawie dopłat, o których mowa w art. 9 ust. 1 ustawy </w:t>
      </w:r>
      <w:r>
        <w:t xml:space="preserve">zmienianej </w:t>
      </w:r>
      <w:r w:rsidRPr="00E67863">
        <w:t>w art. 1, wysokości limitu dopłat zgłoszonego przez zakłady ubezpieczeń, z</w:t>
      </w:r>
      <w:r>
        <w:t> </w:t>
      </w:r>
      <w:r w:rsidRPr="00E67863">
        <w:t xml:space="preserve">uwzględnieniem wskaźnika wynikającego z ilorazu limitu wydatków ustalonych na dany rok i łącznego limitu dopłat zgłoszonego na ten rok przez zakłady ubezpieczeń. </w:t>
      </w:r>
    </w:p>
    <w:p w:rsidR="00DF7251" w:rsidRPr="00E67863" w:rsidRDefault="00DF7251" w:rsidP="00DF7251">
      <w:pPr>
        <w:pStyle w:val="USTustnpkodeksu"/>
      </w:pPr>
      <w:r w:rsidRPr="00E67863">
        <w:t>4. Wysokość limitu dopłat dla zakładu ubezp</w:t>
      </w:r>
      <w:r>
        <w:t>ieczeń na dany rok budżetowy po </w:t>
      </w:r>
      <w:r w:rsidRPr="00E67863">
        <w:t>zastosowaniu mechanizmu korygującego oblicza się jako iloczyn zgłoszonego przez dany zakład ubezpieczeń limitu dopłat i wskaźnika, o którym mowa w ust. 3.</w:t>
      </w:r>
    </w:p>
    <w:p w:rsidR="00DF7251" w:rsidRPr="00737F6A" w:rsidRDefault="00DF7251" w:rsidP="00DF7251">
      <w:pPr>
        <w:pStyle w:val="ARTartustawynprozporzdzenia"/>
      </w:pPr>
      <w:r w:rsidRPr="00FB13DD">
        <w:rPr>
          <w:rStyle w:val="Ppogrubienie"/>
        </w:rPr>
        <w:t>Art.</w:t>
      </w:r>
      <w:r>
        <w:rPr>
          <w:rStyle w:val="Ppogrubienie"/>
        </w:rPr>
        <w:t> </w:t>
      </w:r>
      <w:r w:rsidR="00240073">
        <w:rPr>
          <w:rStyle w:val="Ppogrubienie"/>
        </w:rPr>
        <w:t>6</w:t>
      </w:r>
      <w:r w:rsidRPr="00FB13DD">
        <w:rPr>
          <w:rStyle w:val="Ppogrubienie"/>
        </w:rPr>
        <w:t>.</w:t>
      </w:r>
      <w:r>
        <w:t> </w:t>
      </w:r>
      <w:r w:rsidRPr="00E67863">
        <w:t xml:space="preserve">Ustawa wchodzi w życie </w:t>
      </w:r>
      <w:r>
        <w:t xml:space="preserve">z dniem 1 stycznia 2017 r. </w:t>
      </w:r>
    </w:p>
    <w:p w:rsidR="005E31CC" w:rsidRDefault="005E31CC" w:rsidP="00251963">
      <w:pPr>
        <w:rPr>
          <w:rStyle w:val="Ppogrubienie"/>
          <w:b w:val="0"/>
        </w:rPr>
      </w:pPr>
    </w:p>
    <w:p w:rsidR="003205FD" w:rsidRDefault="003205FD" w:rsidP="00251963">
      <w:pPr>
        <w:rPr>
          <w:rStyle w:val="Ppogrubienie"/>
          <w:b w:val="0"/>
        </w:rPr>
      </w:pPr>
    </w:p>
    <w:p w:rsidR="003205FD" w:rsidRDefault="003205FD" w:rsidP="003205FD">
      <w:pPr>
        <w:pStyle w:val="tekst"/>
        <w:tabs>
          <w:tab w:val="left" w:pos="5670"/>
          <w:tab w:val="center" w:pos="6804"/>
        </w:tabs>
      </w:pPr>
    </w:p>
    <w:p w:rsidR="003205FD" w:rsidRDefault="003205FD" w:rsidP="003205FD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3205FD" w:rsidRPr="00546BBA" w:rsidRDefault="003205FD" w:rsidP="003205FD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3205FD" w:rsidRPr="00546BBA" w:rsidRDefault="003205FD" w:rsidP="003205FD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3205FD" w:rsidRPr="00546BBA" w:rsidRDefault="003205FD" w:rsidP="003205FD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3205FD" w:rsidRDefault="003205FD" w:rsidP="003205FD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3205FD" w:rsidRDefault="003205FD" w:rsidP="003205FD">
      <w:pPr>
        <w:pStyle w:val="tekst"/>
        <w:tabs>
          <w:tab w:val="center" w:pos="6804"/>
        </w:tabs>
      </w:pPr>
    </w:p>
    <w:p w:rsidR="003205FD" w:rsidRDefault="003205FD" w:rsidP="00251963">
      <w:pPr>
        <w:rPr>
          <w:rStyle w:val="Ppogrubienie"/>
          <w:b w:val="0"/>
        </w:rPr>
      </w:pPr>
    </w:p>
    <w:p w:rsidR="003205FD" w:rsidRPr="00251963" w:rsidRDefault="003205FD" w:rsidP="00251963">
      <w:pPr>
        <w:rPr>
          <w:rStyle w:val="Ppogrubienie"/>
          <w:b w:val="0"/>
        </w:rPr>
      </w:pPr>
    </w:p>
    <w:sectPr w:rsidR="003205FD" w:rsidRPr="00251963" w:rsidSect="003205FD">
      <w:headerReference w:type="default" r:id="rId10"/>
      <w:footnotePr>
        <w:numRestart w:val="eachSect"/>
      </w:footnotePr>
      <w:pgSz w:w="11906" w:h="16838"/>
      <w:pgMar w:top="1247" w:right="1814" w:bottom="1247" w:left="181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E2" w:rsidRDefault="00756BE2">
      <w:r>
        <w:separator/>
      </w:r>
    </w:p>
  </w:endnote>
  <w:endnote w:type="continuationSeparator" w:id="0">
    <w:p w:rsidR="00756BE2" w:rsidRDefault="0075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E2" w:rsidRDefault="00756BE2">
      <w:r>
        <w:separator/>
      </w:r>
    </w:p>
  </w:footnote>
  <w:footnote w:type="continuationSeparator" w:id="0">
    <w:p w:rsidR="00756BE2" w:rsidRDefault="0075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765056"/>
      <w:docPartObj>
        <w:docPartGallery w:val="Page Numbers (Top of Page)"/>
        <w:docPartUnique/>
      </w:docPartObj>
    </w:sdtPr>
    <w:sdtEndPr/>
    <w:sdtContent>
      <w:p w:rsidR="003205FD" w:rsidRDefault="003205FD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933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FEE470B"/>
    <w:multiLevelType w:val="hybridMultilevel"/>
    <w:tmpl w:val="19C28F98"/>
    <w:lvl w:ilvl="0" w:tplc="6F8024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5"/>
  </w:num>
  <w:num w:numId="12">
    <w:abstractNumId w:val="10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3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1758F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0073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16FD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05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0DE4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0682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6BE2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0D86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3B3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94933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6809"/>
    <w:rsid w:val="00DC7886"/>
    <w:rsid w:val="00DD0CF2"/>
    <w:rsid w:val="00DE1554"/>
    <w:rsid w:val="00DE2901"/>
    <w:rsid w:val="00DE590F"/>
    <w:rsid w:val="00DE7DC1"/>
    <w:rsid w:val="00DF3F7E"/>
    <w:rsid w:val="00DF7251"/>
    <w:rsid w:val="00DF7648"/>
    <w:rsid w:val="00E00E29"/>
    <w:rsid w:val="00E02BAB"/>
    <w:rsid w:val="00E03FA3"/>
    <w:rsid w:val="00E04CEB"/>
    <w:rsid w:val="00E060BC"/>
    <w:rsid w:val="00E11420"/>
    <w:rsid w:val="00E1309A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973F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76B31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8A0D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8A0D86"/>
    <w:pPr>
      <w:ind w:left="720"/>
      <w:contextualSpacing/>
    </w:pPr>
  </w:style>
  <w:style w:type="paragraph" w:customStyle="1" w:styleId="tytu">
    <w:name w:val="tytuł"/>
    <w:basedOn w:val="Normalny"/>
    <w:rsid w:val="003205FD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3205FD"/>
    <w:pPr>
      <w:overflowPunct w:val="0"/>
      <w:autoSpaceDE w:val="0"/>
      <w:autoSpaceDN w:val="0"/>
      <w:adjustRightInd w:val="0"/>
      <w:spacing w:after="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8A0D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8A0D86"/>
    <w:pPr>
      <w:ind w:left="720"/>
      <w:contextualSpacing/>
    </w:pPr>
  </w:style>
  <w:style w:type="paragraph" w:customStyle="1" w:styleId="tytu">
    <w:name w:val="tytuł"/>
    <w:basedOn w:val="Normalny"/>
    <w:rsid w:val="003205FD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3205FD"/>
    <w:pPr>
      <w:overflowPunct w:val="0"/>
      <w:autoSpaceDE w:val="0"/>
      <w:autoSpaceDN w:val="0"/>
      <w:adjustRightInd w:val="0"/>
      <w:spacing w:after="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23F391-C17E-49C5-9E34-303AFFC0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5</Pages>
  <Words>1264</Words>
  <Characters>6916</Characters>
  <Application>Microsoft Office Word</Application>
  <DocSecurity>4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2016-09-06T09:04:00Z</cp:lastPrinted>
  <dcterms:created xsi:type="dcterms:W3CDTF">2016-11-16T11:59:00Z</dcterms:created>
  <dcterms:modified xsi:type="dcterms:W3CDTF">2016-11-16T11:59:00Z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