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8B" w:rsidRDefault="0056008B" w:rsidP="0026667E">
      <w:pPr>
        <w:pStyle w:val="OZNRODZAKTUtznustawalubrozporzdzenieiorganwydajcy"/>
      </w:pPr>
    </w:p>
    <w:p w:rsidR="00193BAF" w:rsidRPr="00193BAF" w:rsidRDefault="00193BAF" w:rsidP="00193BAF">
      <w:pPr>
        <w:pStyle w:val="DATAAKTUdatauchwalenialubwydaniaaktu"/>
      </w:pPr>
    </w:p>
    <w:p w:rsidR="0026667E" w:rsidRPr="0026667E" w:rsidRDefault="0026667E" w:rsidP="0026667E">
      <w:pPr>
        <w:pStyle w:val="OZNRODZAKTUtznustawalubrozporzdzenieiorganwydajcy"/>
      </w:pPr>
      <w:r w:rsidRPr="0026667E">
        <w:t>Ustawa</w:t>
      </w:r>
    </w:p>
    <w:p w:rsidR="0026667E" w:rsidRPr="0026667E" w:rsidRDefault="0026667E" w:rsidP="0026667E">
      <w:pPr>
        <w:pStyle w:val="DATAAKTUdatauchwalenialubwydaniaaktu"/>
      </w:pPr>
      <w:r w:rsidRPr="0026667E">
        <w:t>z dnia</w:t>
      </w:r>
      <w:r w:rsidR="00AE1984">
        <w:t xml:space="preserve"> 4 listopada 2016 r. </w:t>
      </w:r>
    </w:p>
    <w:p w:rsidR="0026667E" w:rsidRPr="0026667E" w:rsidRDefault="0026667E" w:rsidP="0026667E">
      <w:pPr>
        <w:pStyle w:val="TYTUAKTUprzedmiotregulacjiustawylubrozporzdzenia"/>
      </w:pPr>
      <w:r w:rsidRPr="0026667E">
        <w:t>o wsparciu kobiet w ciąży i rodzin „Za życiem”</w:t>
      </w:r>
      <w:r w:rsidRPr="0026667E">
        <w:rPr>
          <w:rStyle w:val="IGPindeksgrnyipogrubienie"/>
        </w:rPr>
        <w:footnoteReference w:id="1"/>
      </w:r>
      <w:r w:rsidRPr="0026667E">
        <w:rPr>
          <w:rStyle w:val="IGPindeksgrnyipogrubienie"/>
        </w:rPr>
        <w:t>)</w:t>
      </w:r>
    </w:p>
    <w:p w:rsidR="0026667E" w:rsidRPr="0026667E" w:rsidRDefault="0026667E" w:rsidP="0026667E">
      <w:pPr>
        <w:pStyle w:val="ARTartustawynprozporzdzenia"/>
        <w:keepNext/>
      </w:pPr>
      <w:r w:rsidRPr="0026667E">
        <w:rPr>
          <w:rStyle w:val="Ppogrubienie"/>
        </w:rPr>
        <w:t>Art. 1.</w:t>
      </w:r>
      <w:r w:rsidRPr="0026667E">
        <w:t> Ustawa określa uprawnienia kobiet w ciąży i rodzin do wsparcia w zakresie dostępu do: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>świadczeń opieki zdrowotnej;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instrumentów polityki na rzecz rodziny.</w:t>
      </w:r>
    </w:p>
    <w:p w:rsidR="0026667E" w:rsidRPr="0026667E" w:rsidRDefault="0026667E" w:rsidP="0026667E">
      <w:pPr>
        <w:pStyle w:val="ARTartustawynprozporzdzenia"/>
      </w:pPr>
      <w:r w:rsidRPr="0026667E">
        <w:rPr>
          <w:rStyle w:val="Ppogrubienie"/>
        </w:rPr>
        <w:t>Art. 2.</w:t>
      </w:r>
      <w:r w:rsidRPr="0026667E">
        <w:t> 1. Ustawę stosuje się do świadczeniobiorców oraz osób uprawnionych do świadczeń opieki zdrowotnej na podstawie przepisów o koordynacji w rozumieniu przepisów ustawy z dnia 27 sierpnia 2004 r. o świadczeniach opieki zdrowotnej finansowanych ze środków publicznych (Dz. U. z 201</w:t>
      </w:r>
      <w:r w:rsidR="004B249D">
        <w:t>6</w:t>
      </w:r>
      <w:r w:rsidRPr="0026667E">
        <w:t xml:space="preserve"> r. poz. </w:t>
      </w:r>
      <w:r w:rsidR="004B249D">
        <w:t>1793</w:t>
      </w:r>
      <w:r w:rsidRPr="0026667E">
        <w:t>).</w:t>
      </w:r>
    </w:p>
    <w:p w:rsidR="0026667E" w:rsidRPr="0026667E" w:rsidRDefault="0026667E" w:rsidP="0026667E">
      <w:pPr>
        <w:pStyle w:val="USTustnpkodeksu"/>
      </w:pPr>
      <w:r w:rsidRPr="0026667E">
        <w:t>2. Wsparcie, o którym mowa w art. 1, jest realizowane przez świadczeniodawców, o których mowa w art. 5 pkt 41 ustawy z dnia 27 sierpnia 2004 r. o świadczeniach opieki zdrowotnej finansowanych ze środków publicznych, jednostki samorządu terytorialnego oraz jednostki organizacyjne realizujące wspieranie rodziny, o którym mowa w ustawie z dnia 9 czerwca 2011 r. o wspieraniu rodziny i systemie pieczy zastępczej (Dz. U. z 2016 r. poz. 575 i 1583), lub inne jednostki sektora finansów publicznych lub wykonujące zadania zlecone im przez jednostki sektora finansów publicznych, w tym na zasadach, w sposób i w trybie przewidzianym w przepisach odrębnych.</w:t>
      </w:r>
    </w:p>
    <w:p w:rsidR="0026667E" w:rsidRPr="0026667E" w:rsidRDefault="0026667E" w:rsidP="0026667E">
      <w:pPr>
        <w:pStyle w:val="ARTartustawynprozporzdzenia"/>
      </w:pPr>
      <w:r w:rsidRPr="0026667E">
        <w:rPr>
          <w:rStyle w:val="Ppogrubienie"/>
        </w:rPr>
        <w:t>Art. 3.</w:t>
      </w:r>
      <w:r w:rsidRPr="0026667E">
        <w:t> Ilekroć w ustawie jest mowa o rodzinie oznacza to odpowiednio: małżonków, rodziców dziecka w fazie prenatalnej, rodziców dziecka, opiekuna faktycznego dziecka, przez którego rozumie się osobę faktycznie opiekującą się dzieckiem, jeżeli wystąpiła z wnioskiem do sądu opiekuńczego o przysposobienie dziecka, a także pozostające na ich utrzymaniu dzieci.</w:t>
      </w:r>
    </w:p>
    <w:p w:rsidR="0026667E" w:rsidRPr="0026667E" w:rsidRDefault="0026667E" w:rsidP="0026667E">
      <w:pPr>
        <w:pStyle w:val="ARTartustawynprozporzdzenia"/>
        <w:keepNext/>
      </w:pPr>
      <w:r w:rsidRPr="0026667E">
        <w:rPr>
          <w:rStyle w:val="Ppogrubienie"/>
        </w:rPr>
        <w:lastRenderedPageBreak/>
        <w:t>Art. 4.</w:t>
      </w:r>
      <w:r w:rsidRPr="0026667E">
        <w:t> 1. Wsparcie, o którym mowa w art. 1, jest realizowane przez: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>zapewnienie dostępu do informacji w zakresie rozwiązań wspierających rodziny oraz kobiety w ciąży,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zapewnienie kobietom w ciąży dostępu do diagnostyki prenatalnej,</w:t>
      </w:r>
    </w:p>
    <w:p w:rsidR="0026667E" w:rsidRPr="0026667E" w:rsidRDefault="0026667E" w:rsidP="0026667E">
      <w:pPr>
        <w:pStyle w:val="PKTpunkt"/>
        <w:keepNext/>
      </w:pPr>
      <w:r w:rsidRPr="0026667E">
        <w:t>3)</w:t>
      </w:r>
      <w:r w:rsidRPr="0026667E">
        <w:tab/>
        <w:t>zapewnienie odpowiednich świadczeń opieki zdrowotnej dla kobiety w okresie ciąży, porodu i połogu, ze szczególnym uwzględnieniem kobiet w ciąży powikłanej oraz w sytuacji niepowodzeń położniczych</w:t>
      </w:r>
    </w:p>
    <w:p w:rsidR="0026667E" w:rsidRPr="0026667E" w:rsidRDefault="0026667E" w:rsidP="0026667E">
      <w:pPr>
        <w:pStyle w:val="CZWSPPKTczwsplnapunktw"/>
      </w:pPr>
      <w:r w:rsidRPr="0026667E">
        <w:t>– na zasadach określonych w przepisach odrębnych.</w:t>
      </w:r>
    </w:p>
    <w:p w:rsidR="0026667E" w:rsidRPr="0026667E" w:rsidRDefault="0026667E" w:rsidP="0026667E">
      <w:pPr>
        <w:pStyle w:val="USTustnpkodeksu"/>
        <w:keepNext/>
      </w:pPr>
      <w:r w:rsidRPr="0026667E">
        <w:t>2. Wsparcie, o którym mowa w art. 1, obejmuje także</w:t>
      </w:r>
      <w:r w:rsidR="00516239">
        <w:t xml:space="preserve"> </w:t>
      </w:r>
      <w:r w:rsidR="00516239" w:rsidRPr="0026667E">
        <w:t>zapewnienie</w:t>
      </w:r>
      <w:r w:rsidRPr="0026667E">
        <w:t>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>dostępu do poradnictwa w zakresie rozwiązań wspierających rodzinę;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jednorazowego świadczenia z tytułu urodzenia dziecka, u którego zdiagnozowano ciężkie i nieodwracalne upośledzenie albo nieuleczalną chorobę zagrażającą jego życiu, które powstały w prenatalnym okresie rozwoju dziecka lub w czasie porodu;</w:t>
      </w:r>
    </w:p>
    <w:p w:rsidR="0026667E" w:rsidRPr="0026667E" w:rsidRDefault="0026667E" w:rsidP="0026667E">
      <w:pPr>
        <w:pStyle w:val="PKTpunkt"/>
      </w:pPr>
      <w:r w:rsidRPr="0026667E">
        <w:t>3)</w:t>
      </w:r>
      <w:r w:rsidRPr="0026667E">
        <w:tab/>
        <w:t>odpowiednich świadczeń opieki zdrowotnej dla dziecka, ze szczególnym uwzględnieniem dziecka, u którego zdiagnozowano ciężkie i nieodwracalne upośledzenie albo nieuleczalną chorobę zagrażającą jego życiu, które powstały w prenatalnym okresie rozwoju dziecka lub w czasie porodu;</w:t>
      </w:r>
    </w:p>
    <w:p w:rsidR="0026667E" w:rsidRPr="0026667E" w:rsidRDefault="0026667E" w:rsidP="0026667E">
      <w:pPr>
        <w:pStyle w:val="PKTpunkt"/>
      </w:pPr>
      <w:r w:rsidRPr="0026667E">
        <w:t>4)</w:t>
      </w:r>
      <w:r w:rsidRPr="0026667E">
        <w:tab/>
        <w:t>dostępu do usług koordynacyjno-opiekuńczo-rehabilitacyjnych, ze szczególnym uwzględnieniem dziecka, u którego zdiagnozowano ciężkie i nieodwracalne upośledzenie albo nieuleczalną chorobę zagrażającą jego życiu, które powstały w prenatalnym okresie rozwoju dziecka lub w czasie porodu;</w:t>
      </w:r>
    </w:p>
    <w:p w:rsidR="0026667E" w:rsidRPr="0026667E" w:rsidRDefault="0026667E" w:rsidP="0026667E">
      <w:pPr>
        <w:pStyle w:val="PKTpunkt"/>
      </w:pPr>
      <w:r w:rsidRPr="0026667E">
        <w:t>5)</w:t>
      </w:r>
      <w:r w:rsidRPr="0026667E">
        <w:tab/>
        <w:t xml:space="preserve">możliwości przeprowadzenia porodu w szpitalu III </w:t>
      </w:r>
      <w:r w:rsidR="00516239">
        <w:t>poziomu</w:t>
      </w:r>
      <w:r w:rsidRPr="0026667E">
        <w:t xml:space="preserve"> referencyjn</w:t>
      </w:r>
      <w:r w:rsidR="00516239">
        <w:t>ego</w:t>
      </w:r>
      <w:r w:rsidRPr="0026667E">
        <w:t>;</w:t>
      </w:r>
    </w:p>
    <w:p w:rsidR="0026667E" w:rsidRPr="0026667E" w:rsidRDefault="0026667E" w:rsidP="0026667E">
      <w:pPr>
        <w:pStyle w:val="PKTpunkt"/>
      </w:pPr>
      <w:r w:rsidRPr="0026667E">
        <w:t>6)</w:t>
      </w:r>
      <w:r w:rsidRPr="0026667E">
        <w:tab/>
        <w:t>innych świadczeń, w tym w zakresie wspierania rodziny i pieczy zastępczej.</w:t>
      </w:r>
    </w:p>
    <w:p w:rsidR="0026667E" w:rsidRDefault="0026667E" w:rsidP="0026667E">
      <w:pPr>
        <w:pStyle w:val="USTustnpkodeksu"/>
      </w:pPr>
      <w:r w:rsidRPr="0026667E">
        <w:t>3. Ciężkie i nieodwracalne upośledzenie albo nieuleczalną chorobę zagrażającą życiu, które powstały w prenatalnym okresie rozwoju dziecka lub w czasie porodu, o których mowa w ust. 2 pkt 2–4, stwierdza w zaświadczeniu lekarz ubezpieczenia zdrowotnego, w rozumieniu ustawy z dnia 27 sierpnia 2004 r. o świadczeniach opieki zdrowotnej finansowanych ze środków publicznych, posiadający specjalizację II stopnia lub tytuł specjalisty w dziedzinie: położnictwa i ginekologii, perinatologii lub neonatologii.</w:t>
      </w:r>
    </w:p>
    <w:p w:rsidR="0056008B" w:rsidRPr="0026667E" w:rsidRDefault="0056008B" w:rsidP="0026667E">
      <w:pPr>
        <w:pStyle w:val="USTustnpkodeksu"/>
      </w:pPr>
      <w:r w:rsidRPr="00053704">
        <w:t>4. Wsparcie, o którym mowa w ust. 2 pkt 3</w:t>
      </w:r>
      <w:r w:rsidR="008F1321">
        <w:t>–</w:t>
      </w:r>
      <w:r w:rsidRPr="00053704">
        <w:t>6 jest realizowane również na zasadach określonych w przepisach odrębnych.</w:t>
      </w:r>
    </w:p>
    <w:p w:rsidR="0026667E" w:rsidRPr="0026667E" w:rsidRDefault="0026667E" w:rsidP="0026667E">
      <w:pPr>
        <w:pStyle w:val="ARTartustawynprozporzdzenia"/>
      </w:pPr>
      <w:r w:rsidRPr="0026667E">
        <w:rPr>
          <w:rStyle w:val="Ppogrubienie"/>
        </w:rPr>
        <w:t>Art. 5.</w:t>
      </w:r>
      <w:r w:rsidRPr="0026667E">
        <w:t xml:space="preserve"> 1. Minister właściwy do spraw zdrowia w porozumieniu z ministrem właściwym do spraw rodziny oraz ministrem właściwym do spraw zabezpieczenia </w:t>
      </w:r>
      <w:r w:rsidRPr="0026667E">
        <w:lastRenderedPageBreak/>
        <w:t>społecznego opracuje informator o uprawnieniach przysługujących na podstawie ustawy. Informator jest zamieszczany na stronach podmiotowych urzędów obsługujących tych ministrów.</w:t>
      </w:r>
    </w:p>
    <w:p w:rsidR="0026667E" w:rsidRPr="0026667E" w:rsidRDefault="0026667E" w:rsidP="0026667E">
      <w:pPr>
        <w:pStyle w:val="USTustnpkodeksu"/>
      </w:pPr>
      <w:r w:rsidRPr="0026667E">
        <w:t>2. Podmiot udzielający świadczeń zdrowotnych jest obowiązany do udzielania w miejscu udzielania świadczeń informacji w zakresie objętym informatorem, o którym mowa w ust. 1.</w:t>
      </w:r>
    </w:p>
    <w:p w:rsidR="0026667E" w:rsidRPr="0026667E" w:rsidRDefault="0026667E" w:rsidP="0026667E">
      <w:pPr>
        <w:pStyle w:val="ARTartustawynprozporzdzenia"/>
        <w:keepNext/>
      </w:pPr>
      <w:r w:rsidRPr="0026667E">
        <w:rPr>
          <w:rStyle w:val="Ppogrubienie"/>
        </w:rPr>
        <w:t>Art. 6.</w:t>
      </w:r>
      <w:r w:rsidRPr="0026667E">
        <w:t xml:space="preserve"> Uprawnienia, o których mowa w art. 1 pkt 1, na rzecz kobiety w ciąży oraz dziecka obejmują w szczególności: 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</w:r>
      <w:r w:rsidR="001B6335">
        <w:t>diagnostykę prenatalną</w:t>
      </w:r>
      <w:r w:rsidRPr="0026667E">
        <w:t>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świadczenia opieki zdrowotnej z zakresu ambulatoryjnej opieki specjalistycznej i leczenia szpitalnego, w tym zabiegi wewnątrzmaciczne;</w:t>
      </w:r>
    </w:p>
    <w:p w:rsidR="0026667E" w:rsidRPr="0026667E" w:rsidRDefault="0026667E" w:rsidP="0026667E">
      <w:pPr>
        <w:pStyle w:val="PKTpunkt"/>
      </w:pPr>
      <w:r w:rsidRPr="0026667E">
        <w:t>3)</w:t>
      </w:r>
      <w:r w:rsidRPr="0026667E">
        <w:tab/>
        <w:t>wsparcie psychologiczne;</w:t>
      </w:r>
    </w:p>
    <w:p w:rsidR="0026667E" w:rsidRPr="0026667E" w:rsidRDefault="0026667E" w:rsidP="0026667E">
      <w:pPr>
        <w:pStyle w:val="PKTpunkt"/>
      </w:pPr>
      <w:r w:rsidRPr="0026667E">
        <w:t>4)</w:t>
      </w:r>
      <w:r w:rsidRPr="0026667E">
        <w:tab/>
        <w:t>rehabilitację leczniczą;</w:t>
      </w:r>
    </w:p>
    <w:p w:rsidR="0026667E" w:rsidRPr="0026667E" w:rsidRDefault="0026667E" w:rsidP="0026667E">
      <w:pPr>
        <w:pStyle w:val="PKTpunkt"/>
      </w:pPr>
      <w:r w:rsidRPr="0026667E">
        <w:t>5)</w:t>
      </w:r>
      <w:r w:rsidRPr="0026667E">
        <w:tab/>
        <w:t>zaopatrzenie w wyroby medyczne;</w:t>
      </w:r>
    </w:p>
    <w:p w:rsidR="0026667E" w:rsidRPr="0026667E" w:rsidRDefault="0026667E" w:rsidP="0026667E">
      <w:pPr>
        <w:pStyle w:val="PKTpunkt"/>
      </w:pPr>
      <w:r w:rsidRPr="0026667E">
        <w:t>6)</w:t>
      </w:r>
      <w:r w:rsidRPr="0026667E">
        <w:tab/>
        <w:t>opiekę paliatywną i hospicyjną;</w:t>
      </w:r>
    </w:p>
    <w:p w:rsidR="0026667E" w:rsidRPr="0026667E" w:rsidRDefault="0026667E" w:rsidP="0026667E">
      <w:pPr>
        <w:pStyle w:val="PKTpunkt"/>
      </w:pPr>
      <w:r w:rsidRPr="0026667E">
        <w:t>7)</w:t>
      </w:r>
      <w:r w:rsidRPr="0026667E">
        <w:tab/>
        <w:t>poradnictwo laktacyjne, ze szczególnym uwzględnieniem matek dzieci urodzonych przed ukończeniem 37 tygodnia ciąży lub urodzonych z masą urodzeniową poniżej 2500 g.</w:t>
      </w:r>
    </w:p>
    <w:p w:rsidR="008F1321" w:rsidRPr="008F1321" w:rsidRDefault="008F1321" w:rsidP="008F1321">
      <w:pPr>
        <w:pStyle w:val="ARTartustawynprozporzdzenia"/>
      </w:pPr>
      <w:r w:rsidRPr="008F1321">
        <w:rPr>
          <w:rStyle w:val="Ppogrubienie"/>
        </w:rPr>
        <w:t xml:space="preserve">Art. </w:t>
      </w:r>
      <w:r w:rsidR="00416DE0">
        <w:rPr>
          <w:rStyle w:val="Ppogrubienie"/>
        </w:rPr>
        <w:t>7</w:t>
      </w:r>
      <w:r w:rsidRPr="008F1321">
        <w:rPr>
          <w:rStyle w:val="Ppogrubienie"/>
        </w:rPr>
        <w:t>.</w:t>
      </w:r>
      <w:r w:rsidRPr="008F1321">
        <w:t xml:space="preserve"> 1. Do zawierania umów ze świadczeniodawcami realizującymi świadczenia opieki zdrowotnej w więcej niż jednym zakresie świadczeń lub w różnych rodzajach działalności leczniczej, o których mowa w art. 8 ustawy z dnia 15 kwietnia 2011 r. o działalności leczniczej (Dz. U. z 2016 r. poz. 1638), skierowane do kobiet w ciąży powikłanej oraz dzieci, u których zdiagnozowano ciężkie i nieodwracalne upośledzenie albo nieuleczalną chorobę zagrażającą życiu, które powstały w prenatalnym okresie rozwoju lub w czasie porodu, nie stosuje się przepisów ustawy z dnia 27 sierpnia 2004 r. o świadczeniach opieki zdrowotnej finansowanych ze  środków publicznych dotyczących konkursu ofert i rokowań.</w:t>
      </w:r>
    </w:p>
    <w:p w:rsidR="008F1321" w:rsidRDefault="008F1321" w:rsidP="008F1321">
      <w:pPr>
        <w:pStyle w:val="USTustnpkodeksu"/>
        <w:rPr>
          <w:rStyle w:val="Ppogrubienie"/>
        </w:rPr>
      </w:pPr>
      <w:r w:rsidRPr="00053704">
        <w:t>2.</w:t>
      </w:r>
      <w:r w:rsidRPr="008F1321">
        <w:t xml:space="preserve"> W przypadku, o którym mowa w ust. 1, dyrektor oddziału wojewódzkiego Narodowego Funduszu Zdrowia zawiera umowę ze świadczeniodawcą spełniającym warunki do zawarcia umowy na realizację świadczeń, o których mowa w ust. 1, określone przez Prezesa Narodowego Funduszu Zdrowia. Przepisy art. 146 ustawy z dnia 27 sierpnia 2004 r. o świadczeniach opieki zdrowotnej finansowanych ze  środków publicznych stosuje się odpowiednio.</w:t>
      </w:r>
    </w:p>
    <w:p w:rsidR="0026667E" w:rsidRPr="0026667E" w:rsidRDefault="0026667E" w:rsidP="0026667E">
      <w:pPr>
        <w:pStyle w:val="ARTartustawynprozporzdzenia"/>
        <w:keepNext/>
      </w:pPr>
      <w:r w:rsidRPr="0026667E">
        <w:rPr>
          <w:rStyle w:val="Ppogrubienie"/>
        </w:rPr>
        <w:lastRenderedPageBreak/>
        <w:t>Art. </w:t>
      </w:r>
      <w:r w:rsidR="00416DE0">
        <w:rPr>
          <w:rStyle w:val="Ppogrubienie"/>
        </w:rPr>
        <w:t>8</w:t>
      </w:r>
      <w:r w:rsidRPr="0026667E">
        <w:rPr>
          <w:rStyle w:val="Ppogrubienie"/>
        </w:rPr>
        <w:t>.</w:t>
      </w:r>
      <w:r w:rsidRPr="0026667E">
        <w:t> 1. Rodzina jest uprawniona w sytuacjach, o których mowa w art. 4 ust. 1 pkt 3 i ust. 2 pkt 2–4, do poradnictwa w zakresie: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>przezwyciężania trudności w pielęgnacji i wychowaniu dziecka;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wsparcia psychologicznego;</w:t>
      </w:r>
    </w:p>
    <w:p w:rsidR="0026667E" w:rsidRPr="0026667E" w:rsidRDefault="0026667E" w:rsidP="0026667E">
      <w:pPr>
        <w:pStyle w:val="PKTpunkt"/>
      </w:pPr>
      <w:r w:rsidRPr="0026667E">
        <w:t>3)</w:t>
      </w:r>
      <w:r w:rsidRPr="0026667E">
        <w:tab/>
        <w:t>pomocy prawnej, w szczególności w zakresie praw rodzicielskich i uprawnień pracowniczych;</w:t>
      </w:r>
    </w:p>
    <w:p w:rsidR="0026667E" w:rsidRPr="0026667E" w:rsidRDefault="0026667E" w:rsidP="0026667E">
      <w:pPr>
        <w:pStyle w:val="PKTpunkt"/>
      </w:pPr>
      <w:r w:rsidRPr="0026667E">
        <w:t>4)</w:t>
      </w:r>
      <w:r w:rsidRPr="0026667E">
        <w:tab/>
        <w:t>dostępu do rehabilitacji społecznej i zawodowej oraz świadczeń opieki zdrowotnej.</w:t>
      </w:r>
    </w:p>
    <w:p w:rsidR="0026667E" w:rsidRPr="0026667E" w:rsidRDefault="0026667E" w:rsidP="0026667E">
      <w:pPr>
        <w:pStyle w:val="USTustnpkodeksu"/>
      </w:pPr>
      <w:r w:rsidRPr="0026667E">
        <w:t>2. Poradnictwo w zakresie, o którym mowa w ust. 1, dla kobiet posiadających dokument potwierdzający ciążę, ich rodzin lub rodziny z dzieckiem posiadającym zaświadczenie, o którym mowa w art. 4 ust. 3, koordynowane jest przez asystenta rodziny, o którym mowa w ustawie z dnia 9 czerwca 2011 r. o wspieraniu rodziny i systemie pieczy zastępczej.</w:t>
      </w:r>
    </w:p>
    <w:p w:rsidR="0026667E" w:rsidRPr="0026667E" w:rsidRDefault="0026667E" w:rsidP="0026667E">
      <w:pPr>
        <w:pStyle w:val="USTustnpkodeksu"/>
        <w:keepNext/>
      </w:pPr>
      <w:r w:rsidRPr="0026667E">
        <w:t>3. Koordynacja, o której mowa w ust. 2, polega na: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>opracowywaniu wspólnie z osobami, o których mowa w ust. 2, katalogu możliwego do uzyskania wsparcia;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występowaniu przez asystenta rodziny w imieniu osób, o których mowa w ust. 2, na ich żądanie, do podmiotów, o których mowa w art. 2 ust. 2, z wyłączeniem świadczeniodawców, w celu umożliwienia im skorzystania ze wsparcia, na podstawie pisemnego upoważnienia.</w:t>
      </w:r>
    </w:p>
    <w:p w:rsidR="0026667E" w:rsidRPr="0026667E" w:rsidRDefault="0026667E" w:rsidP="0026667E">
      <w:pPr>
        <w:pStyle w:val="USTustnpkodeksu"/>
      </w:pPr>
      <w:r w:rsidRPr="0026667E">
        <w:t>4. Podmioty odpowiedzialne za realizację wsparcia, o którym mowa w art. 1, obowiązane są do współpracy z asystentem rodziny w zakresie przekazywania informacji na jego wniosek o możliwym do zrealizowania przez te podmioty wsparciu.</w:t>
      </w:r>
    </w:p>
    <w:p w:rsidR="0026667E" w:rsidRPr="0026667E" w:rsidRDefault="0026667E" w:rsidP="0026667E">
      <w:pPr>
        <w:pStyle w:val="USTustnpkodeksu"/>
      </w:pPr>
      <w:r w:rsidRPr="0026667E">
        <w:t>5. Podmioty, o których mowa w art. 2 ust. 2, z wyłączeniem świadczeniodawców, przekazują asystentowi rodziny informacje w zakresie udzielonego wsparcia w przypadku złożenia wniosku, o którym mowa w ust. 4.</w:t>
      </w:r>
    </w:p>
    <w:p w:rsidR="0026667E" w:rsidRPr="0026667E" w:rsidRDefault="0026667E" w:rsidP="0026667E">
      <w:pPr>
        <w:pStyle w:val="USTustnpkodeksu"/>
      </w:pPr>
      <w:r w:rsidRPr="0026667E">
        <w:t>6. Koordynacja wsparcia podejmowana jest przez asystenta rodziny na wniosek osób, o których mowa w ust. 2, złożony do właściwego ze względu na miejsce zamieszkania wnioskodawcy kierownika ośrodka pomocy społecznej. Przepisów art. 11 ust. 1–3 ustawy z dnia 9 czerwca 20</w:t>
      </w:r>
      <w:r w:rsidR="00AB350F">
        <w:t>11</w:t>
      </w:r>
      <w:r w:rsidRPr="0026667E">
        <w:t xml:space="preserve"> r. o wspieraniu rodziny i systemie pieczy zastępczej nie stosuje się.</w:t>
      </w:r>
    </w:p>
    <w:p w:rsidR="0026667E" w:rsidRPr="0026667E" w:rsidRDefault="0026667E" w:rsidP="0026667E">
      <w:pPr>
        <w:pStyle w:val="USTustnpkodeksu"/>
      </w:pPr>
      <w:r w:rsidRPr="0026667E">
        <w:t xml:space="preserve">7. Składając wniosek, o którym mowa w ust. 6, wnioskodawca wyraża zgodę na przetwarzanie przez asystenta rodziny jego danych osobowych niezbędnych do wykonywania zadań wynikających z ustawy oraz zgodę na przekazanie asystentowi </w:t>
      </w:r>
      <w:r w:rsidRPr="0026667E">
        <w:lastRenderedPageBreak/>
        <w:t>rodziny przez podmioty, o których mowa w art. 2 ust. 2, z wyłączeniem świadczeniodawców, informacji o udzielonym wsparciu.</w:t>
      </w:r>
    </w:p>
    <w:p w:rsidR="0026667E" w:rsidRPr="0026667E" w:rsidRDefault="0026667E" w:rsidP="0026667E">
      <w:pPr>
        <w:pStyle w:val="ARTartustawynprozporzdzenia"/>
      </w:pPr>
      <w:r w:rsidRPr="0026667E">
        <w:rPr>
          <w:rStyle w:val="Ppogrubienie"/>
        </w:rPr>
        <w:t>Art. </w:t>
      </w:r>
      <w:r w:rsidR="00416DE0">
        <w:rPr>
          <w:rStyle w:val="Ppogrubienie"/>
        </w:rPr>
        <w:t>9</w:t>
      </w:r>
      <w:r w:rsidRPr="0026667E">
        <w:rPr>
          <w:rStyle w:val="Ppogrubienie"/>
        </w:rPr>
        <w:t>.</w:t>
      </w:r>
      <w:r w:rsidRPr="0026667E">
        <w:t xml:space="preserve"> 1. Koordynacja, o której mowa w art. </w:t>
      </w:r>
      <w:r w:rsidR="00416DE0">
        <w:t>8</w:t>
      </w:r>
      <w:r w:rsidRPr="0026667E">
        <w:t xml:space="preserve"> ust. 2, finansowana jest ze środków Funduszu Pracy. </w:t>
      </w:r>
    </w:p>
    <w:p w:rsidR="0026667E" w:rsidRPr="0026667E" w:rsidRDefault="0026667E" w:rsidP="0026667E">
      <w:pPr>
        <w:pStyle w:val="USTustnpkodeksu"/>
      </w:pPr>
      <w:r w:rsidRPr="0026667E">
        <w:t xml:space="preserve">2. W ustawie budżetowej corocznie przeznacza się na realizację koordynacji, o której mowa w art. </w:t>
      </w:r>
      <w:r w:rsidR="00416DE0">
        <w:t>8</w:t>
      </w:r>
      <w:r w:rsidRPr="0026667E">
        <w:t xml:space="preserve"> ust. 2, środki finansowe w kwocie nie większej niż 70 mln zł.</w:t>
      </w:r>
    </w:p>
    <w:p w:rsidR="0026667E" w:rsidRPr="0026667E" w:rsidRDefault="0026667E" w:rsidP="0026667E">
      <w:pPr>
        <w:pStyle w:val="USTustnpkodeksu"/>
      </w:pPr>
      <w:r w:rsidRPr="0026667E">
        <w:t xml:space="preserve">3. Środki na realizację koordynacji, o której mowa w art. </w:t>
      </w:r>
      <w:r w:rsidR="00416DE0">
        <w:t>8</w:t>
      </w:r>
      <w:r w:rsidRPr="0026667E">
        <w:t xml:space="preserve"> ust. 2, minister właściwy do spraw rodziny przekazuje wojewodom na ich wniosek.</w:t>
      </w:r>
    </w:p>
    <w:p w:rsidR="0026667E" w:rsidRPr="0026667E" w:rsidRDefault="0026667E" w:rsidP="0026667E">
      <w:pPr>
        <w:pStyle w:val="USTustnpkodeksu"/>
      </w:pPr>
      <w:r w:rsidRPr="0026667E">
        <w:t>4. Wojewoda przekazuje środki, o których mowa w ust. 3, wójtom, burmistrzom lub prezydentom miast na podstawie zawartej umowy.</w:t>
      </w:r>
    </w:p>
    <w:p w:rsidR="0026667E" w:rsidRPr="0026667E" w:rsidRDefault="0026667E" w:rsidP="0026667E">
      <w:pPr>
        <w:pStyle w:val="ARTartustawynprozporzdzenia"/>
      </w:pPr>
      <w:r w:rsidRPr="0026667E">
        <w:rPr>
          <w:rStyle w:val="Ppogrubienie"/>
        </w:rPr>
        <w:t>Art. </w:t>
      </w:r>
      <w:r w:rsidR="00416DE0">
        <w:rPr>
          <w:rStyle w:val="Ppogrubienie"/>
        </w:rPr>
        <w:t>10</w:t>
      </w:r>
      <w:r w:rsidRPr="0026667E">
        <w:rPr>
          <w:rStyle w:val="Ppogrubienie"/>
        </w:rPr>
        <w:t>.</w:t>
      </w:r>
      <w:r w:rsidRPr="0026667E">
        <w:t> 1. Z tytułu urodzenia się żywego dziecka, posiadającego zaświadczenie, o którym mowa w art. 4 ust. 3, przyznaje się, na to dziecko, jednorazowe świadczenie w wysokości 4000 zł.</w:t>
      </w:r>
    </w:p>
    <w:p w:rsidR="0026667E" w:rsidRPr="0026667E" w:rsidRDefault="0026667E" w:rsidP="0026667E">
      <w:pPr>
        <w:pStyle w:val="USTustnpkodeksu"/>
      </w:pPr>
      <w:r w:rsidRPr="0026667E">
        <w:t>2. Jednorazowe świadczenie przysługuje matce lub ojcu dziecka, opiekunowi prawnemu albo opiekunowi faktycznemu dziecka bez względu na dochód.</w:t>
      </w:r>
    </w:p>
    <w:p w:rsidR="0026667E" w:rsidRPr="0026667E" w:rsidRDefault="0026667E" w:rsidP="0026667E">
      <w:pPr>
        <w:pStyle w:val="USTustnpkodeksu"/>
      </w:pPr>
      <w:r w:rsidRPr="0026667E">
        <w:t xml:space="preserve">3. Prawo do jednorazowego świadczenia ustala się na wniosek osób, o których mowa w ust. 2. </w:t>
      </w:r>
    </w:p>
    <w:p w:rsidR="0026667E" w:rsidRPr="0026667E" w:rsidRDefault="0026667E" w:rsidP="0026667E">
      <w:pPr>
        <w:pStyle w:val="USTustnpkodeksu"/>
      </w:pPr>
      <w:r w:rsidRPr="0026667E">
        <w:t>4. Wniosek o wypłatę jednorazowego świadczenia składa się w terminie 12 miesięcy od dnia narodzin dziecka. Wniosek złożony po terminie pozostawia się bez rozpoznania.</w:t>
      </w:r>
    </w:p>
    <w:p w:rsidR="0026667E" w:rsidRPr="0026667E" w:rsidRDefault="0026667E" w:rsidP="0026667E">
      <w:pPr>
        <w:pStyle w:val="USTustnpkodeksu"/>
      </w:pPr>
      <w:r w:rsidRPr="0026667E">
        <w:t>5. Jednorazowe świadczenie przysługuje, jeżeli kobieta pozostawała pod opieką medyczną nie później niż od 10 tygodnia ciąży do porodu.</w:t>
      </w:r>
    </w:p>
    <w:p w:rsidR="0026667E" w:rsidRPr="0026667E" w:rsidRDefault="0026667E" w:rsidP="0026667E">
      <w:pPr>
        <w:pStyle w:val="USTustnpkodeksu"/>
      </w:pPr>
      <w:r w:rsidRPr="0026667E">
        <w:t>6. Pozostawanie pod opieką medyczną potwierdza się zaświadczeniem lekarskim lub zaświadczeniem wystawionym przez położną. Przepisy wydane na podstawie art. 9 ust. 8 ustawy z dnia 28 listopada 2003 r. o świadczeniach rodzinnych (Dz. U. z 2016 r. poz. 1518 i 1579) stosuje się odpowiednio.</w:t>
      </w:r>
    </w:p>
    <w:p w:rsidR="0026667E" w:rsidRPr="0026667E" w:rsidRDefault="0026667E" w:rsidP="0026667E">
      <w:pPr>
        <w:pStyle w:val="USTustnpkodeksu"/>
      </w:pPr>
      <w:r w:rsidRPr="0026667E">
        <w:t>7. Przepisu ust. 5 nie stosuje się do osób będących prawnymi lub faktycznymi opiekunami dziecka, a także do osób, które przysposobiły dziecko.</w:t>
      </w:r>
    </w:p>
    <w:p w:rsidR="0026667E" w:rsidRPr="0026667E" w:rsidRDefault="0026667E" w:rsidP="0026667E">
      <w:pPr>
        <w:pStyle w:val="USTustnpkodeksu"/>
      </w:pPr>
      <w:r w:rsidRPr="0026667E">
        <w:t>8. Systemy teleinformatyczne stosowane w urzędach administracji publicznej realizujących zadania w zakresie jednorazowego świadczenia stanowią integralne części systemów teleinformatycznych stosowanych do realizacji świadczeń rodzinnych określonych w ustawie z dnia 28 listopada 2003 r. o świadczeniach rodzinnych.</w:t>
      </w:r>
    </w:p>
    <w:p w:rsidR="00BA4F72" w:rsidRPr="00BA4F72" w:rsidRDefault="00416DE0" w:rsidP="00BA4F72">
      <w:pPr>
        <w:pStyle w:val="USTustnpkodeksu"/>
      </w:pPr>
      <w:r>
        <w:t>9</w:t>
      </w:r>
      <w:r w:rsidR="00BA4F72" w:rsidRPr="00053704">
        <w:t>. Do finansowania jednorazowego świadczenia mają zastosowanie przepisy o finansach publicznych.</w:t>
      </w:r>
    </w:p>
    <w:p w:rsidR="00BA4F72" w:rsidRPr="00BA4F72" w:rsidRDefault="00416DE0" w:rsidP="00BA4F72">
      <w:pPr>
        <w:pStyle w:val="USTustnpkodeksu"/>
      </w:pPr>
      <w:r>
        <w:lastRenderedPageBreak/>
        <w:t>10</w:t>
      </w:r>
      <w:r w:rsidR="00BA4F72" w:rsidRPr="00053704">
        <w:t>. Jednorazowe świadczenie i koszty jego obsługi są finansowane w formie dotacji celowej z budżetu państwa.</w:t>
      </w:r>
    </w:p>
    <w:p w:rsidR="00BA4F72" w:rsidRPr="00BA4F72" w:rsidRDefault="00416DE0" w:rsidP="00BA4F72">
      <w:pPr>
        <w:pStyle w:val="USTustnpkodeksu"/>
      </w:pPr>
      <w:r>
        <w:t>11</w:t>
      </w:r>
      <w:r w:rsidR="00BA4F72" w:rsidRPr="00053704">
        <w:t xml:space="preserve">. Koszty obsługi, o których mowa w ust. </w:t>
      </w:r>
      <w:r>
        <w:t>10</w:t>
      </w:r>
      <w:r w:rsidR="00BA4F72" w:rsidRPr="00053704">
        <w:t>, w przypadku organu właściwego w rozumieniu ustawy z dnia 28 listopada 2003 r. o świadczeniach rodzinnych, wynoszą 3% otrzymanej dotacji na jednorazowe świadczenie.</w:t>
      </w:r>
    </w:p>
    <w:p w:rsidR="00BA4F72" w:rsidRDefault="00416DE0" w:rsidP="00BA4F72">
      <w:pPr>
        <w:pStyle w:val="USTustnpkodeksu"/>
      </w:pPr>
      <w:r>
        <w:t>12</w:t>
      </w:r>
      <w:r w:rsidR="00BA4F72" w:rsidRPr="00053704">
        <w:t>. Zwroty nienależnie pobranego jednorazowego świadczenia w trakcie danego roku budżetowego nie mają wpływu na wysokość kosztów o</w:t>
      </w:r>
      <w:r>
        <w:t>bsługi, o których mowa w ust. 11</w:t>
      </w:r>
      <w:r w:rsidR="00BA4F72" w:rsidRPr="00053704">
        <w:t>.</w:t>
      </w:r>
    </w:p>
    <w:p w:rsidR="0026667E" w:rsidRPr="0026667E" w:rsidRDefault="00416DE0" w:rsidP="0026667E">
      <w:pPr>
        <w:pStyle w:val="USTustnpkodeksu"/>
      </w:pPr>
      <w:r>
        <w:t>13</w:t>
      </w:r>
      <w:r w:rsidR="00BA4F72" w:rsidRPr="00053704">
        <w:t>. Przepisy art. 3 pkt 7, 11 i 15a, art. 7 pkt 2 i 6, art. 20</w:t>
      </w:r>
      <w:r w:rsidR="00BA4F72">
        <w:t>–</w:t>
      </w:r>
      <w:r w:rsidR="00BA4F72" w:rsidRPr="00053704">
        <w:t>22, art. 23 ust. 2</w:t>
      </w:r>
      <w:r w:rsidR="00BA4F72">
        <w:t>–</w:t>
      </w:r>
      <w:r w:rsidR="00BA4F72" w:rsidRPr="00053704">
        <w:t xml:space="preserve">3f, </w:t>
      </w:r>
      <w:r w:rsidR="00AB350F">
        <w:t xml:space="preserve">ust. </w:t>
      </w:r>
      <w:r w:rsidR="00BA4F72" w:rsidRPr="00053704">
        <w:t>4 pkt 3, ust. 6a</w:t>
      </w:r>
      <w:r w:rsidR="00BA4F72">
        <w:t>–</w:t>
      </w:r>
      <w:r w:rsidR="00BA4F72" w:rsidRPr="00053704">
        <w:t xml:space="preserve">13, </w:t>
      </w:r>
      <w:r w:rsidR="00AB350F">
        <w:t>art</w:t>
      </w:r>
      <w:r w:rsidR="00BA4F72" w:rsidRPr="00053704">
        <w:t xml:space="preserve">. 23a, </w:t>
      </w:r>
      <w:r w:rsidR="00AB350F">
        <w:t>art</w:t>
      </w:r>
      <w:r w:rsidR="00BA4F72" w:rsidRPr="00053704">
        <w:t xml:space="preserve">. 23b, </w:t>
      </w:r>
      <w:r w:rsidR="00AB350F">
        <w:t>art</w:t>
      </w:r>
      <w:r w:rsidR="00BA4F72" w:rsidRPr="00053704">
        <w:t xml:space="preserve">. 24a, </w:t>
      </w:r>
      <w:r w:rsidR="00AB350F">
        <w:t>art</w:t>
      </w:r>
      <w:r w:rsidR="00BA4F72" w:rsidRPr="00053704">
        <w:t xml:space="preserve">. 25 ust. 3, </w:t>
      </w:r>
      <w:r w:rsidR="00AB350F">
        <w:t>art</w:t>
      </w:r>
      <w:r w:rsidR="00BA4F72" w:rsidRPr="00053704">
        <w:t xml:space="preserve">. 27 ust. 1 i 2 i </w:t>
      </w:r>
      <w:r w:rsidR="00AB350F">
        <w:t>art</w:t>
      </w:r>
      <w:r w:rsidR="00BA4F72" w:rsidRPr="00053704">
        <w:t>. 29</w:t>
      </w:r>
      <w:r w:rsidR="00BA4F72">
        <w:t>–</w:t>
      </w:r>
      <w:r w:rsidR="00BA4F72" w:rsidRPr="00053704">
        <w:t>32  ustawy z dnia 28 listopada 2003 r. o świadczeniach rodzinnych  stosuje się odpowiednio.</w:t>
      </w:r>
    </w:p>
    <w:p w:rsidR="0026667E" w:rsidRPr="0026667E" w:rsidRDefault="0026667E" w:rsidP="0026667E">
      <w:pPr>
        <w:pStyle w:val="USTustnpkodeksu"/>
      </w:pPr>
      <w:r w:rsidRPr="0026667E">
        <w:t>1</w:t>
      </w:r>
      <w:r w:rsidR="00416DE0">
        <w:t>4</w:t>
      </w:r>
      <w:r w:rsidRPr="0026667E">
        <w:t>. Minister właściwy do spraw rodziny określi, w drodze rozporządzenia, wzór wniosku, o którym mowa w ust. 3, kierując się koniecznością zapewnienia prawidłowego przebiegu postępowania w sprawach o przyznanie jednorazowego świadczenia oraz dokumentacji niezbędnej do sprawnej realizacji zadania, również drogą elektroniczną.</w:t>
      </w:r>
    </w:p>
    <w:p w:rsidR="002F6334" w:rsidRDefault="00AB350F" w:rsidP="0026667E">
      <w:pPr>
        <w:pStyle w:val="ARTartustawynprozporzdzenia"/>
        <w:rPr>
          <w:rStyle w:val="Ppogrubienie"/>
        </w:rPr>
      </w:pPr>
      <w:r>
        <w:rPr>
          <w:rStyle w:val="Ppogrubienie"/>
        </w:rPr>
        <w:t>Art</w:t>
      </w:r>
      <w:r w:rsidR="002F6334" w:rsidRPr="002F6334">
        <w:rPr>
          <w:rStyle w:val="Ppogrubienie"/>
        </w:rPr>
        <w:t xml:space="preserve">. </w:t>
      </w:r>
      <w:r w:rsidR="00416DE0">
        <w:rPr>
          <w:rStyle w:val="Ppogrubienie"/>
        </w:rPr>
        <w:t>11</w:t>
      </w:r>
      <w:r w:rsidR="002F6334" w:rsidRPr="002F6334">
        <w:rPr>
          <w:rStyle w:val="Ppogrubienie"/>
        </w:rPr>
        <w:t>.</w:t>
      </w:r>
      <w:r w:rsidR="002F6334" w:rsidRPr="00053704">
        <w:t xml:space="preserve"> Kwoty jednorazowego świadczenia nie wlicza się do dochodu, o którym mowa w </w:t>
      </w:r>
      <w:r>
        <w:t>art</w:t>
      </w:r>
      <w:r w:rsidR="002F6334" w:rsidRPr="00053704">
        <w:t>. 8 ustawy z dnia 12 marca 2004 r. o pomocy społecznej (Dz. U. z 2016 r. poz. 930 i 1583).</w:t>
      </w:r>
    </w:p>
    <w:p w:rsidR="0026667E" w:rsidRPr="0026667E" w:rsidRDefault="00AB350F" w:rsidP="0026667E">
      <w:pPr>
        <w:pStyle w:val="ARTartustawynprozporzdzenia"/>
      </w:pPr>
      <w:r>
        <w:rPr>
          <w:rStyle w:val="Ppogrubienie"/>
        </w:rPr>
        <w:t>Art</w:t>
      </w:r>
      <w:r w:rsidR="0026667E" w:rsidRPr="0026667E">
        <w:rPr>
          <w:rStyle w:val="Ppogrubienie"/>
        </w:rPr>
        <w:t>. 1</w:t>
      </w:r>
      <w:r w:rsidR="00416DE0">
        <w:rPr>
          <w:rStyle w:val="Ppogrubienie"/>
        </w:rPr>
        <w:t>2</w:t>
      </w:r>
      <w:r w:rsidR="0026667E" w:rsidRPr="0026667E">
        <w:rPr>
          <w:rStyle w:val="Ppogrubienie"/>
        </w:rPr>
        <w:t>.</w:t>
      </w:r>
      <w:r w:rsidR="0026667E" w:rsidRPr="0026667E">
        <w:t> 1. Rada Ministrów w terminie do dnia 31 grudnia 2016 r. przyjmie program kompleksowego wsparcia dla rodzin „Za życiem”, opracowany na podstawie odrębnych przepisów.</w:t>
      </w:r>
    </w:p>
    <w:p w:rsidR="0026667E" w:rsidRPr="0026667E" w:rsidRDefault="0026667E" w:rsidP="0026667E">
      <w:pPr>
        <w:pStyle w:val="USTustnpkodeksu"/>
        <w:keepNext/>
      </w:pPr>
      <w:r w:rsidRPr="0026667E">
        <w:t>2. Program dotyczy w szczególności: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>wczesnego wspomagania rozwoju dziecka;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 xml:space="preserve">opieki, w tym paliatywnej lub rehabilitacji dzieci posiadających zaświadczenie, o którym mowa w </w:t>
      </w:r>
      <w:r w:rsidR="00AB350F">
        <w:t>art</w:t>
      </w:r>
      <w:r w:rsidRPr="0026667E">
        <w:t>. 4 ust. 3;</w:t>
      </w:r>
    </w:p>
    <w:p w:rsidR="0026667E" w:rsidRPr="0026667E" w:rsidRDefault="0026667E" w:rsidP="0026667E">
      <w:pPr>
        <w:pStyle w:val="PKTpunkt"/>
      </w:pPr>
      <w:r w:rsidRPr="0026667E">
        <w:t>3)</w:t>
      </w:r>
      <w:r w:rsidRPr="0026667E">
        <w:tab/>
        <w:t>wsparcia dla kobiet w ciąży i ich rodzin w przypadku ciąży powikłanej;</w:t>
      </w:r>
    </w:p>
    <w:p w:rsidR="0026667E" w:rsidRPr="0026667E" w:rsidRDefault="0026667E" w:rsidP="0026667E">
      <w:pPr>
        <w:pStyle w:val="PKTpunkt"/>
      </w:pPr>
      <w:r w:rsidRPr="0026667E">
        <w:t>4)</w:t>
      </w:r>
      <w:r w:rsidRPr="0026667E">
        <w:tab/>
        <w:t xml:space="preserve">pomocy w zabezpieczeniu szczególnych potrzeb, w tym mieszkaniowych, rodzin z dzieckiem posiadającym zaświadczenie, o którym mowa w </w:t>
      </w:r>
      <w:r w:rsidR="00AB350F">
        <w:t>art</w:t>
      </w:r>
      <w:r w:rsidRPr="0026667E">
        <w:t>. 4 ust. 3.</w:t>
      </w:r>
    </w:p>
    <w:p w:rsidR="0026667E" w:rsidRPr="0026667E" w:rsidRDefault="00AD3C41" w:rsidP="0026667E">
      <w:pPr>
        <w:pStyle w:val="USTustnpkodeksu"/>
      </w:pPr>
      <w:r w:rsidRPr="00053704">
        <w:t xml:space="preserve">3. Program może być również skierowany do rodzin z dzieckiem legitymującym się orzeczeniem o niepełnosprawności albo orzeczeniem o lekkim lub umiarkowanym lub znacznym stopniu niepełnosprawności określonym w przepisach o rehabilitacji zawodowej i społecznej oraz zatrudnianiu osób niepełnosprawnych oraz do dzieci i młodzieży posiadających odpowiednio opinię o potrzebie wczesnego wspomagania </w:t>
      </w:r>
      <w:r w:rsidRPr="00053704">
        <w:lastRenderedPageBreak/>
        <w:t>rozwoju dziecka, orzeczenie o potrzebie kształcenia specjalnego lub orzeczenie o potrzebie zajęć rewalidacyjno-wychowawczych, o których mowa w przepisach ustawy o systemie oświaty</w:t>
      </w:r>
      <w:r>
        <w:t>,</w:t>
      </w:r>
      <w:r w:rsidRPr="00053704">
        <w:t xml:space="preserve"> i ich rodzin.</w:t>
      </w:r>
    </w:p>
    <w:p w:rsidR="0026667E" w:rsidRPr="0026667E" w:rsidRDefault="00AB350F" w:rsidP="0026667E">
      <w:pPr>
        <w:pStyle w:val="ARTartustawynprozporzdzenia"/>
      </w:pPr>
      <w:r>
        <w:rPr>
          <w:rStyle w:val="Ppogrubienie"/>
        </w:rPr>
        <w:t>Art</w:t>
      </w:r>
      <w:r w:rsidR="0026667E" w:rsidRPr="0026667E">
        <w:rPr>
          <w:rStyle w:val="Ppogrubienie"/>
        </w:rPr>
        <w:t>. 1</w:t>
      </w:r>
      <w:r w:rsidR="00416DE0">
        <w:rPr>
          <w:rStyle w:val="Ppogrubienie"/>
        </w:rPr>
        <w:t>3</w:t>
      </w:r>
      <w:r w:rsidR="0026667E" w:rsidRPr="0026667E">
        <w:rPr>
          <w:rStyle w:val="Ppogrubienie"/>
        </w:rPr>
        <w:t>.</w:t>
      </w:r>
      <w:r w:rsidR="0026667E" w:rsidRPr="0026667E">
        <w:t> 1. Monitoring realizacji ustawy sprawuje wojewoda właściwy ze względu na miejsce zamieszkania kobiety w ciąży oraz dziecka uprawnionego do wsparcia.</w:t>
      </w:r>
    </w:p>
    <w:p w:rsidR="0026667E" w:rsidRPr="0026667E" w:rsidRDefault="0026667E" w:rsidP="0026667E">
      <w:pPr>
        <w:pStyle w:val="USTustnpkodeksu"/>
      </w:pPr>
      <w:r w:rsidRPr="0026667E">
        <w:t>2. Wojewoda obowiązany jest do przedstawienia Radzie Ministrów corocznie do dnia 30 kwietnia informacji z realizacji ustawy za rok poprzedni.</w:t>
      </w:r>
    </w:p>
    <w:p w:rsidR="0026667E" w:rsidRPr="0026667E" w:rsidRDefault="0026667E" w:rsidP="0026667E">
      <w:pPr>
        <w:pStyle w:val="USTustnpkodeksu"/>
      </w:pPr>
      <w:r w:rsidRPr="0026667E">
        <w:t xml:space="preserve">3. Rada gminy, rada powiatu oraz sejmik województwa, biorąc pod uwagę lokalne potrzeby w zakresie wspierania kobiet w ciąży, rodzin oraz dzieci, o których mowa w </w:t>
      </w:r>
      <w:r w:rsidR="00AB350F">
        <w:t>art</w:t>
      </w:r>
      <w:r w:rsidRPr="0026667E">
        <w:t xml:space="preserve">. 4 ust. 1 pkt 3 i ust. 2 pkt 2–4, mogą w drodze uchwały ustanowić dla osób zamieszkałych na terenie jej działania uprawnienia na rzecz kobiet, rodzin i dzieci, inne niż określone w niniejszej ustawie. </w:t>
      </w:r>
    </w:p>
    <w:p w:rsidR="00EE324F" w:rsidRPr="00EE324F" w:rsidRDefault="00AB350F" w:rsidP="00EE324F">
      <w:pPr>
        <w:pStyle w:val="ARTartustawynprozporzdzenia"/>
      </w:pPr>
      <w:r>
        <w:rPr>
          <w:rStyle w:val="Ppogrubienie"/>
        </w:rPr>
        <w:t>Art</w:t>
      </w:r>
      <w:r w:rsidR="00EE324F" w:rsidRPr="00EE324F">
        <w:rPr>
          <w:rStyle w:val="Ppogrubienie"/>
        </w:rPr>
        <w:t>. 1</w:t>
      </w:r>
      <w:r w:rsidR="00416DE0">
        <w:rPr>
          <w:rStyle w:val="Ppogrubienie"/>
        </w:rPr>
        <w:t>4</w:t>
      </w:r>
      <w:r w:rsidR="00EE324F" w:rsidRPr="00EE324F">
        <w:rPr>
          <w:rStyle w:val="Ppogrubienie"/>
        </w:rPr>
        <w:t>.</w:t>
      </w:r>
      <w:r w:rsidR="00EE324F" w:rsidRPr="00EE324F">
        <w:t xml:space="preserve"> W ustawie z dnia 17 listopada 1964 r. – Kodeks postępowania cywilnego (Dz. U. z 2014 r. poz. 101, z </w:t>
      </w:r>
      <w:proofErr w:type="spellStart"/>
      <w:r w:rsidR="00EE324F" w:rsidRPr="00EE324F">
        <w:t>późn</w:t>
      </w:r>
      <w:proofErr w:type="spellEnd"/>
      <w:r w:rsidR="00EE324F" w:rsidRPr="00EE324F">
        <w:t>. zm.</w:t>
      </w:r>
      <w:r w:rsidR="00EE324F">
        <w:rPr>
          <w:rStyle w:val="Odwoanieprzypisudolnego"/>
        </w:rPr>
        <w:footnoteReference w:id="2"/>
      </w:r>
      <w:r w:rsidR="00EE324F">
        <w:rPr>
          <w:rStyle w:val="IGindeksgrny"/>
        </w:rPr>
        <w:t>)</w:t>
      </w:r>
      <w:r w:rsidR="00EE324F" w:rsidRPr="00EE324F">
        <w:t xml:space="preserve">) w </w:t>
      </w:r>
      <w:r>
        <w:t>art</w:t>
      </w:r>
      <w:r w:rsidR="00EE324F" w:rsidRPr="00EE324F">
        <w:t>. 833 § 6 otrzymuje brzmienie:</w:t>
      </w:r>
    </w:p>
    <w:p w:rsidR="00EE324F" w:rsidRDefault="00EE324F" w:rsidP="00EE324F">
      <w:pPr>
        <w:pStyle w:val="ZUSTzmustartykuempunktem"/>
        <w:rPr>
          <w:rStyle w:val="Ppogrubienie"/>
        </w:rPr>
      </w:pPr>
      <w:r>
        <w:t xml:space="preserve">„§ 6. Nie podlegają egzekucji świadczenia alimentacyjne, świadczenia pieniężne wypłacane w przypadku bezskuteczności egzekucji alimentów, świadczenia rodzinne, dodatki rodzinne, pielęgnacyjne, porodowe, dla sierot zupełnych, zasiłki dla opiekunów, świadczenia z pomocy społecznej, świadczenia integracyjne, świadczenie wychowawcze oraz jednorazowe świadczenie, o którym mowa w </w:t>
      </w:r>
      <w:r w:rsidR="00AB350F">
        <w:t>art</w:t>
      </w:r>
      <w:r>
        <w:t xml:space="preserve">. </w:t>
      </w:r>
      <w:r w:rsidR="00416DE0">
        <w:t>10</w:t>
      </w:r>
      <w:r>
        <w:t xml:space="preserve"> ustawy </w:t>
      </w:r>
      <w:r w:rsidR="00646331" w:rsidRPr="0026667E">
        <w:t>z dnia</w:t>
      </w:r>
      <w:r w:rsidR="00646331">
        <w:t xml:space="preserve"> 4 listopada 2016 r.</w:t>
      </w:r>
      <w:r>
        <w:t xml:space="preserve"> o wsparciu kobiet w ciąży i rodzin „Za życiem” (Dz. U. poz. …).”.</w:t>
      </w:r>
    </w:p>
    <w:p w:rsidR="0031387C" w:rsidRPr="0031387C" w:rsidRDefault="00AB350F" w:rsidP="0031387C">
      <w:pPr>
        <w:pStyle w:val="ARTartustawynprozporzdzenia"/>
      </w:pPr>
      <w:r>
        <w:rPr>
          <w:rStyle w:val="Ppogrubienie"/>
        </w:rPr>
        <w:t>Art</w:t>
      </w:r>
      <w:r w:rsidR="0031387C" w:rsidRPr="0031387C">
        <w:rPr>
          <w:rStyle w:val="Ppogrubienie"/>
        </w:rPr>
        <w:t>. 1</w:t>
      </w:r>
      <w:r w:rsidR="00416DE0">
        <w:rPr>
          <w:rStyle w:val="Ppogrubienie"/>
        </w:rPr>
        <w:t>5</w:t>
      </w:r>
      <w:r w:rsidR="0031387C" w:rsidRPr="0031387C">
        <w:rPr>
          <w:rStyle w:val="Ppogrubienie"/>
        </w:rPr>
        <w:t>.</w:t>
      </w:r>
      <w:r w:rsidR="0031387C" w:rsidRPr="0031387C">
        <w:t xml:space="preserve"> W ustawie z dnia 17 czerwca 1966 r. o postępowaniu egzekucyjnym w administracji (Dz. U. z 2016 r. poz. 599</w:t>
      </w:r>
      <w:r w:rsidR="0031387C">
        <w:t xml:space="preserve">, </w:t>
      </w:r>
      <w:r w:rsidR="0031387C" w:rsidRPr="0031387C">
        <w:t xml:space="preserve">868, 1228, 1244 i 1579) w </w:t>
      </w:r>
      <w:r>
        <w:t>art</w:t>
      </w:r>
      <w:r w:rsidR="0031387C" w:rsidRPr="0031387C">
        <w:t>. 10 § 4 otrzymuje brzmienie:</w:t>
      </w:r>
    </w:p>
    <w:p w:rsidR="0031387C" w:rsidRDefault="0031387C" w:rsidP="0031387C">
      <w:pPr>
        <w:pStyle w:val="ZUSTzmustartykuempunktem"/>
        <w:rPr>
          <w:rStyle w:val="Ppogrubienie"/>
        </w:rPr>
      </w:pPr>
      <w:r w:rsidRPr="00053704">
        <w:t xml:space="preserve">„§ 4. Nie podlegają egzekucji świadczenia alimentacyjne, świadczenia pieniężne wypłacane w przypadku bezskuteczności egzekucji alimentów, świadczenia rodzinne, dodatki rodzinne, pielęgnacyjne, porodowe, dla sierot zupełnych, zasiłki dla opiekunów, świadczenia z pomocy społecznej, świadczenie wychowawcze oraz jednorazowe świadczenie, o którym mowa w </w:t>
      </w:r>
      <w:r w:rsidR="00AB350F">
        <w:t>art</w:t>
      </w:r>
      <w:r w:rsidRPr="00053704">
        <w:t xml:space="preserve">. </w:t>
      </w:r>
      <w:r w:rsidR="00416DE0">
        <w:t>10</w:t>
      </w:r>
      <w:r w:rsidRPr="00053704">
        <w:t xml:space="preserve"> ustawy </w:t>
      </w:r>
      <w:r w:rsidR="00646331" w:rsidRPr="0026667E">
        <w:t xml:space="preserve">z </w:t>
      </w:r>
      <w:r w:rsidR="00646331" w:rsidRPr="0026667E">
        <w:lastRenderedPageBreak/>
        <w:t>dnia</w:t>
      </w:r>
      <w:r w:rsidR="00646331">
        <w:t xml:space="preserve"> 4 listopada 2016 r.</w:t>
      </w:r>
      <w:r w:rsidRPr="00053704">
        <w:t xml:space="preserve"> o wsparciu kobiet w ciąży i rodzin „Za życiem” (Dz. U. poz. …).”</w:t>
      </w:r>
      <w:r>
        <w:t>.</w:t>
      </w:r>
    </w:p>
    <w:p w:rsidR="00972CB3" w:rsidRDefault="00AB350F" w:rsidP="0026667E">
      <w:pPr>
        <w:pStyle w:val="ARTartustawynprozporzdzenia"/>
      </w:pPr>
      <w:r>
        <w:rPr>
          <w:rStyle w:val="Ppogrubienie"/>
        </w:rPr>
        <w:t>Art</w:t>
      </w:r>
      <w:r w:rsidR="00972CB3">
        <w:rPr>
          <w:rStyle w:val="Ppogrubienie"/>
        </w:rPr>
        <w:t>. 1</w:t>
      </w:r>
      <w:r w:rsidR="00416DE0">
        <w:rPr>
          <w:rStyle w:val="Ppogrubienie"/>
        </w:rPr>
        <w:t>6</w:t>
      </w:r>
      <w:r w:rsidR="00972CB3">
        <w:rPr>
          <w:rStyle w:val="Ppogrubienie"/>
        </w:rPr>
        <w:t xml:space="preserve">. </w:t>
      </w:r>
      <w:r w:rsidR="00972CB3">
        <w:t xml:space="preserve">W ustawie z dnia 26 lipca 1991 r. o podatku dochodowym od osób fizycznych (Dz. U. </w:t>
      </w:r>
      <w:r w:rsidR="00972CB3" w:rsidRPr="00972CB3">
        <w:t xml:space="preserve">2012 r. poz. 361, </w:t>
      </w:r>
      <w:r w:rsidR="00972CB3">
        <w:t xml:space="preserve">z </w:t>
      </w:r>
      <w:proofErr w:type="spellStart"/>
      <w:r w:rsidR="00972CB3">
        <w:t>późn</w:t>
      </w:r>
      <w:proofErr w:type="spellEnd"/>
      <w:r w:rsidR="00972CB3">
        <w:t>. zm.</w:t>
      </w:r>
      <w:r w:rsidR="00972CB3">
        <w:rPr>
          <w:rStyle w:val="Odwoanieprzypisudolnego"/>
        </w:rPr>
        <w:footnoteReference w:id="3"/>
      </w:r>
      <w:r w:rsidR="00972CB3">
        <w:rPr>
          <w:rStyle w:val="IGindeksgrny"/>
        </w:rPr>
        <w:t>)</w:t>
      </w:r>
      <w:r w:rsidR="00972CB3">
        <w:t xml:space="preserve">) w </w:t>
      </w:r>
      <w:r>
        <w:t>art</w:t>
      </w:r>
      <w:r w:rsidR="00CE0A48">
        <w:t>. 21 w ust. 1 po pkt 8a dodaje się pkt 8b w brzmieniu:</w:t>
      </w:r>
    </w:p>
    <w:p w:rsidR="00CE0A48" w:rsidRDefault="00CE0A48" w:rsidP="00CE0A48">
      <w:pPr>
        <w:pStyle w:val="ZPKTzmpktartykuempunktem"/>
        <w:rPr>
          <w:rStyle w:val="Ppogrubienie"/>
        </w:rPr>
      </w:pPr>
      <w:r>
        <w:t>„8b)</w:t>
      </w:r>
      <w:r>
        <w:tab/>
        <w:t xml:space="preserve">jednorazowe świadczenie otrzymane na podstawie ustawy </w:t>
      </w:r>
      <w:r w:rsidR="00646331" w:rsidRPr="0026667E">
        <w:t>z dnia</w:t>
      </w:r>
      <w:r w:rsidR="00646331">
        <w:t xml:space="preserve"> 4 listopada 2016 r.</w:t>
      </w:r>
      <w:r>
        <w:t xml:space="preserve"> o wsparciu kobiet w ciąży i rodzin „Za życiem” (Dz. U. poz. …);”.</w:t>
      </w:r>
    </w:p>
    <w:p w:rsidR="0026667E" w:rsidRPr="0026667E" w:rsidRDefault="00AB350F" w:rsidP="0026667E">
      <w:pPr>
        <w:pStyle w:val="ARTartustawynprozporzdzenia"/>
      </w:pPr>
      <w:r>
        <w:rPr>
          <w:rStyle w:val="Ppogrubienie"/>
        </w:rPr>
        <w:t>Art</w:t>
      </w:r>
      <w:r w:rsidR="0026667E" w:rsidRPr="0026667E">
        <w:rPr>
          <w:rStyle w:val="Ppogrubienie"/>
        </w:rPr>
        <w:t>. 1</w:t>
      </w:r>
      <w:r w:rsidR="00416DE0">
        <w:rPr>
          <w:rStyle w:val="Ppogrubienie"/>
        </w:rPr>
        <w:t>7</w:t>
      </w:r>
      <w:r w:rsidR="0026667E" w:rsidRPr="0026667E">
        <w:rPr>
          <w:rStyle w:val="Ppogrubienie"/>
        </w:rPr>
        <w:t>.</w:t>
      </w:r>
      <w:r w:rsidR="0026667E" w:rsidRPr="0026667E">
        <w:t> W ustawie z dnia 20 kwietnia 2004 r. o promocji zatrudnienia i instytucjach rynku pracy (Dz. U. z 2016 r. poz. 645</w:t>
      </w:r>
      <w:r w:rsidR="00BC3E72">
        <w:t>,</w:t>
      </w:r>
      <w:r w:rsidR="0026667E" w:rsidRPr="0026667E">
        <w:t xml:space="preserve"> 691</w:t>
      </w:r>
      <w:r w:rsidR="00BC3E72">
        <w:t>, 868, 1265 i 1579</w:t>
      </w:r>
      <w:r w:rsidR="0026667E" w:rsidRPr="0026667E">
        <w:t>) wprowadza się następujące zmiany:</w:t>
      </w:r>
    </w:p>
    <w:p w:rsidR="0026667E" w:rsidRPr="0026667E" w:rsidRDefault="0026667E" w:rsidP="0026667E">
      <w:pPr>
        <w:pStyle w:val="PKTpunkt"/>
      </w:pPr>
      <w:r w:rsidRPr="0026667E">
        <w:t>1)</w:t>
      </w:r>
      <w:r w:rsidRPr="0026667E">
        <w:tab/>
        <w:t xml:space="preserve">w </w:t>
      </w:r>
      <w:r w:rsidR="00AB350F">
        <w:t>art</w:t>
      </w:r>
      <w:r w:rsidRPr="0026667E">
        <w:t>. 108 w ust. 1 w pkt 58 kropkę zastępuje się średnikiem i dodaje się pkt 59 w brzmieniu:</w:t>
      </w:r>
    </w:p>
    <w:p w:rsidR="0026667E" w:rsidRPr="0026667E" w:rsidRDefault="0026667E" w:rsidP="0026667E">
      <w:pPr>
        <w:pStyle w:val="ZPKTzmpktartykuempunktem"/>
      </w:pPr>
      <w:r w:rsidRPr="0026667E">
        <w:t>„59)</w:t>
      </w:r>
      <w:r w:rsidRPr="0026667E">
        <w:tab/>
        <w:t xml:space="preserve">kosztów związanych z realizacją zadań, o których mowa w </w:t>
      </w:r>
      <w:r w:rsidR="00AB350F">
        <w:t>art</w:t>
      </w:r>
      <w:r w:rsidRPr="0026667E">
        <w:t>. 15 ust. 1 pkt 13a ustawy z dnia 9 czerwca 2011 r. o wspieraniu rodziny i systemie pieczy zastępczej (Dz. U. z 2016 r. poz. 575 i 1583).”;</w:t>
      </w:r>
    </w:p>
    <w:p w:rsidR="0026667E" w:rsidRPr="0026667E" w:rsidRDefault="0026667E" w:rsidP="0026667E">
      <w:pPr>
        <w:pStyle w:val="PKTpunkt"/>
        <w:keepNext/>
      </w:pPr>
      <w:r w:rsidRPr="0026667E">
        <w:t>2)</w:t>
      </w:r>
      <w:r w:rsidRPr="0026667E">
        <w:tab/>
        <w:t xml:space="preserve">po </w:t>
      </w:r>
      <w:r w:rsidR="00AB350F">
        <w:t>art</w:t>
      </w:r>
      <w:r w:rsidRPr="0026667E">
        <w:t xml:space="preserve">. 109g dodaje się </w:t>
      </w:r>
      <w:r w:rsidR="00AB350F">
        <w:t>art</w:t>
      </w:r>
      <w:r w:rsidRPr="0026667E">
        <w:t>. 109h w brzmieniu:</w:t>
      </w:r>
    </w:p>
    <w:p w:rsidR="0026667E" w:rsidRPr="0026667E" w:rsidRDefault="0026667E" w:rsidP="0026667E">
      <w:pPr>
        <w:pStyle w:val="ZARTzmartartykuempunktem"/>
      </w:pPr>
      <w:r w:rsidRPr="0026667E">
        <w:t>„</w:t>
      </w:r>
      <w:r w:rsidR="00AB350F">
        <w:t>Art</w:t>
      </w:r>
      <w:r w:rsidRPr="0026667E">
        <w:t xml:space="preserve">. 109h. Minister właściwy do spraw rodziny corocznie przekazuje na rachunek wojewodów środki Funduszu Pracy na realizację zadań, o których mowa w </w:t>
      </w:r>
      <w:r w:rsidR="00AB350F">
        <w:t>art</w:t>
      </w:r>
      <w:r w:rsidRPr="0026667E">
        <w:t>. 15 ust. 1 pkt 13a ustawy z dnia 9 czerwca 2011 r. o wspieraniu rodziny i systemie pieczy zastępczej, w kwocie nie większej niż 70 mln zł.”.</w:t>
      </w:r>
    </w:p>
    <w:p w:rsidR="0026667E" w:rsidRPr="0026667E" w:rsidRDefault="00AB350F" w:rsidP="0026667E">
      <w:pPr>
        <w:pStyle w:val="ARTartustawynprozporzdzenia"/>
        <w:keepNext/>
      </w:pPr>
      <w:r>
        <w:rPr>
          <w:rStyle w:val="Ppogrubienie"/>
        </w:rPr>
        <w:t>Art</w:t>
      </w:r>
      <w:r w:rsidR="0026667E" w:rsidRPr="0026667E">
        <w:rPr>
          <w:rStyle w:val="Ppogrubienie"/>
        </w:rPr>
        <w:t>. 1</w:t>
      </w:r>
      <w:r w:rsidR="00416DE0">
        <w:rPr>
          <w:rStyle w:val="Ppogrubienie"/>
        </w:rPr>
        <w:t>8</w:t>
      </w:r>
      <w:r w:rsidR="0026667E" w:rsidRPr="0026667E">
        <w:rPr>
          <w:rStyle w:val="Ppogrubienie"/>
        </w:rPr>
        <w:t>.</w:t>
      </w:r>
      <w:r w:rsidR="0026667E" w:rsidRPr="0026667E">
        <w:t> W ustawie z dnia 27 sierpnia 2004 r. o świadczeniach opieki zdrowotnej finansowanych ze środków publicznych (Dz. U. z 201</w:t>
      </w:r>
      <w:r w:rsidR="00BC3E72">
        <w:t>6</w:t>
      </w:r>
      <w:r w:rsidR="0026667E" w:rsidRPr="0026667E">
        <w:t xml:space="preserve"> r. poz. </w:t>
      </w:r>
      <w:r w:rsidR="00BC3E72">
        <w:t>1793</w:t>
      </w:r>
      <w:r w:rsidR="0026667E" w:rsidRPr="0026667E">
        <w:t>) wprowadza się następujące zmiany:</w:t>
      </w:r>
    </w:p>
    <w:p w:rsidR="0026667E" w:rsidRPr="0026667E" w:rsidRDefault="0026667E" w:rsidP="0026667E">
      <w:pPr>
        <w:pStyle w:val="PKTpunkt"/>
        <w:keepNext/>
      </w:pPr>
      <w:r w:rsidRPr="0026667E">
        <w:t>1)</w:t>
      </w:r>
      <w:r w:rsidRPr="0026667E">
        <w:tab/>
        <w:t xml:space="preserve">w </w:t>
      </w:r>
      <w:r w:rsidR="00AB350F">
        <w:t>art</w:t>
      </w:r>
      <w:r w:rsidRPr="0026667E">
        <w:t>. 47 po ust. 1 dodaje się ust. 1a w brzmieniu:</w:t>
      </w:r>
    </w:p>
    <w:p w:rsidR="0026667E" w:rsidRPr="0026667E" w:rsidRDefault="0026667E" w:rsidP="0026667E">
      <w:pPr>
        <w:pStyle w:val="ZUSTzmustartykuempunktem"/>
      </w:pPr>
      <w:r w:rsidRPr="0026667E">
        <w:t xml:space="preserve">„1a. Świadczeniobiorcom do 18 roku życia, u których stwierdzono ciężkie i nieodwracalne upośledzenie albo nieuleczalną chorobę zagrażającą życiu, które powstały w prenatalnym okresie rozwoju dziecka lub w czasie porodu, na podstawie zaświadczenia lekarza podstawowej opieki zdrowotnej lub lekarza ubezpieczenia zdrowotnego, posiadającego specjalizację II stopnia lub tytuł </w:t>
      </w:r>
      <w:r w:rsidRPr="0026667E">
        <w:lastRenderedPageBreak/>
        <w:t xml:space="preserve">specjalisty w dziedzinie: położnictwa i ginekologii, perinatologii, neonatologii lub pediatrii, przysługuje prawo do wyrobów medycznych określonych w przepisach wydanych na podstawie </w:t>
      </w:r>
      <w:r w:rsidR="00AB350F">
        <w:t>art</w:t>
      </w:r>
      <w:r w:rsidRPr="0026667E">
        <w:t xml:space="preserve">. 38 ust. 4 ustawy o refundacji, na zlecenie osoby uprawnionej, o której mowa w </w:t>
      </w:r>
      <w:r w:rsidR="00AB350F">
        <w:t>art</w:t>
      </w:r>
      <w:r w:rsidRPr="0026667E">
        <w:t xml:space="preserve">. 2 pkt 14 ustawy o refundacji, do wysokości limitu finansowania ze środków publicznych określonego w tych przepisach, według wskazań medycznych bez uwzględnienia okresów użytkowania. O ilości miesięcznego zaopatrzenia w te wyroby decyduje każdorazowo osoba uprawniona do wystawienia zlecenia, o której mowa w </w:t>
      </w:r>
      <w:r w:rsidR="00AB350F">
        <w:t>art</w:t>
      </w:r>
      <w:r w:rsidRPr="0026667E">
        <w:t>. 2 pkt 14 ustawy o refundacji.”;</w:t>
      </w:r>
    </w:p>
    <w:p w:rsidR="0026667E" w:rsidRPr="0026667E" w:rsidRDefault="0026667E" w:rsidP="0026667E">
      <w:pPr>
        <w:pStyle w:val="PKTpunkt"/>
        <w:keepNext/>
      </w:pPr>
      <w:r w:rsidRPr="0026667E">
        <w:t>2)</w:t>
      </w:r>
      <w:r w:rsidRPr="0026667E">
        <w:tab/>
        <w:t xml:space="preserve">w </w:t>
      </w:r>
      <w:r w:rsidR="00AB350F">
        <w:t>art</w:t>
      </w:r>
      <w:r w:rsidRPr="0026667E">
        <w:t>. 47c ust. 1 otrzymuje brzmienie:</w:t>
      </w:r>
    </w:p>
    <w:p w:rsidR="0026667E" w:rsidRDefault="0026667E" w:rsidP="0026667E">
      <w:pPr>
        <w:pStyle w:val="ZUSTzmustartykuempunktem"/>
      </w:pPr>
      <w:r w:rsidRPr="0026667E">
        <w:t xml:space="preserve">„1. Kobiety w ciąży, świadczeniobiorcy do 18 roku życia, posiadający zaświadczenie, o którym mowa w </w:t>
      </w:r>
      <w:r w:rsidR="00AB350F">
        <w:t>art</w:t>
      </w:r>
      <w:r w:rsidRPr="0026667E">
        <w:t xml:space="preserve">. 47 ust. 1a, osoby, o których mowa w </w:t>
      </w:r>
      <w:r w:rsidR="00AB350F">
        <w:t>art</w:t>
      </w:r>
      <w:r w:rsidRPr="0026667E">
        <w:t>. 43 ust. 1, inwalidzi wojenni i wojskowi oraz kombatanci mają prawo do korzystania poza kolejnością ze świadczeń opieki zdrowotnej oraz z usług farmaceuty</w:t>
      </w:r>
      <w:r w:rsidR="00BE2E0F">
        <w:t>cznych udzielanych w aptekach.”;</w:t>
      </w:r>
    </w:p>
    <w:p w:rsidR="00BE2E0F" w:rsidRPr="00BE2E0F" w:rsidRDefault="00BE2E0F" w:rsidP="00BE2E0F">
      <w:pPr>
        <w:pStyle w:val="PKTpunkt"/>
      </w:pPr>
      <w:r w:rsidRPr="00053704">
        <w:t>3)</w:t>
      </w:r>
      <w:r>
        <w:tab/>
      </w:r>
      <w:r w:rsidRPr="00053704">
        <w:t xml:space="preserve">w </w:t>
      </w:r>
      <w:r w:rsidR="00AB350F">
        <w:t>art</w:t>
      </w:r>
      <w:r w:rsidRPr="00053704">
        <w:t xml:space="preserve">. 57 </w:t>
      </w:r>
      <w:r w:rsidRPr="00BE2E0F">
        <w:t>w ust. 2 w pkt 13 kropkę zastępuje się średnikiem i dodaje się pkt 14 w brzmieniu:</w:t>
      </w:r>
    </w:p>
    <w:p w:rsidR="00BE2E0F" w:rsidRPr="00053704" w:rsidRDefault="00BE2E0F" w:rsidP="00BE2E0F">
      <w:pPr>
        <w:pStyle w:val="ZPKTzmpktartykuempunktem"/>
      </w:pPr>
      <w:r w:rsidRPr="00053704">
        <w:t>„14)</w:t>
      </w:r>
      <w:r>
        <w:tab/>
      </w:r>
      <w:r w:rsidRPr="00053704">
        <w:t xml:space="preserve">dla osób posiadających zaświadczenie, o którym mowa w </w:t>
      </w:r>
      <w:r w:rsidR="00AB350F">
        <w:t>art</w:t>
      </w:r>
      <w:r w:rsidRPr="00053704">
        <w:t>. 47 ust. 1a.”;</w:t>
      </w:r>
    </w:p>
    <w:p w:rsidR="00BE2E0F" w:rsidRPr="00053704" w:rsidRDefault="00BE2E0F" w:rsidP="00BE2E0F">
      <w:pPr>
        <w:pStyle w:val="PKTpunkt"/>
      </w:pPr>
      <w:r w:rsidRPr="00053704">
        <w:t>4)</w:t>
      </w:r>
      <w:r>
        <w:tab/>
      </w:r>
      <w:r w:rsidRPr="00053704">
        <w:t xml:space="preserve">w </w:t>
      </w:r>
      <w:r w:rsidR="00AB350F">
        <w:t>art</w:t>
      </w:r>
      <w:r w:rsidRPr="00053704">
        <w:t xml:space="preserve">. 146 ust. 6 otrzymuje brzmienie: </w:t>
      </w:r>
    </w:p>
    <w:p w:rsidR="00BE2E0F" w:rsidRPr="00BE2E0F" w:rsidRDefault="00BE2E0F" w:rsidP="00BE2E0F">
      <w:pPr>
        <w:pStyle w:val="ZUSTzmustartykuempunktem"/>
        <w:rPr>
          <w:rStyle w:val="Ppogrubienie"/>
        </w:rPr>
      </w:pPr>
      <w:r w:rsidRPr="00053704">
        <w:t>„6. Do postępowania w sprawie zawarcia umowy o udzielanie świadczeń opieki zdrowotnej w danym roku, a w przypadku umowy o udzielanie świadczeń opieki zdrowotnej zawartej na okres dłuższy niż rok, do ustalenia kwoty zobowiązania i warunków finansowych w danym roku, stosuje się taryfę świadczeń opublikowaną w Biuletynie Informacji Publicznej Agencji do dnia 30 czerwca roku poprzedniego.”</w:t>
      </w:r>
      <w:r>
        <w:t>.</w:t>
      </w:r>
    </w:p>
    <w:p w:rsidR="0026667E" w:rsidRPr="0026667E" w:rsidRDefault="00AB350F" w:rsidP="0026667E">
      <w:pPr>
        <w:pStyle w:val="ARTartustawynprozporzdzenia"/>
        <w:keepNext/>
      </w:pPr>
      <w:r>
        <w:rPr>
          <w:rStyle w:val="Ppogrubienie"/>
        </w:rPr>
        <w:t>Art</w:t>
      </w:r>
      <w:r w:rsidR="0026667E" w:rsidRPr="0026667E">
        <w:rPr>
          <w:rStyle w:val="Ppogrubienie"/>
        </w:rPr>
        <w:t>. 1</w:t>
      </w:r>
      <w:r w:rsidR="00416DE0">
        <w:rPr>
          <w:rStyle w:val="Ppogrubienie"/>
        </w:rPr>
        <w:t>9</w:t>
      </w:r>
      <w:r w:rsidR="0026667E" w:rsidRPr="0026667E">
        <w:rPr>
          <w:rStyle w:val="Ppogrubienie"/>
        </w:rPr>
        <w:t>.</w:t>
      </w:r>
      <w:r w:rsidR="0026667E" w:rsidRPr="0026667E">
        <w:t xml:space="preserve"> W ustawie z dnia 9 czerwca 2011 r. o wspieraniu rodziny i systemie pieczy zastępczej (Dz. U. z 2016 r. poz. 575 i 1583) w </w:t>
      </w:r>
      <w:r>
        <w:t>art</w:t>
      </w:r>
      <w:r w:rsidR="0026667E" w:rsidRPr="0026667E">
        <w:t>. 15 w ust. 1 po pkt 13 dodaje się pkt 13a w brzmieniu:</w:t>
      </w:r>
    </w:p>
    <w:p w:rsidR="0026667E" w:rsidRPr="0026667E" w:rsidRDefault="0026667E" w:rsidP="0026667E">
      <w:pPr>
        <w:pStyle w:val="ZPKTzmpktartykuempunktem"/>
      </w:pPr>
      <w:r w:rsidRPr="0026667E">
        <w:t>„13a)</w:t>
      </w:r>
      <w:r w:rsidRPr="0026667E">
        <w:tab/>
        <w:t xml:space="preserve">realizacja zadań określonych w ustawie </w:t>
      </w:r>
      <w:r w:rsidR="00646331" w:rsidRPr="0026667E">
        <w:t>z dnia</w:t>
      </w:r>
      <w:r w:rsidR="00646331">
        <w:t xml:space="preserve"> 4 listopada 2016 r.</w:t>
      </w:r>
      <w:r w:rsidRPr="0026667E">
        <w:t xml:space="preserve"> o wsparciu kobiet w ciąży i rodzin „Za życiem” (Dz. U. poz. …);”.</w:t>
      </w:r>
    </w:p>
    <w:p w:rsidR="0026667E" w:rsidRPr="0026667E" w:rsidRDefault="00AB350F" w:rsidP="001A4EFB">
      <w:pPr>
        <w:pStyle w:val="ARTartustawynprozporzdzenia"/>
      </w:pPr>
      <w:r>
        <w:rPr>
          <w:rStyle w:val="Ppogrubienie"/>
        </w:rPr>
        <w:t>Art</w:t>
      </w:r>
      <w:r w:rsidR="0026667E" w:rsidRPr="0026667E">
        <w:rPr>
          <w:rStyle w:val="Ppogrubienie"/>
        </w:rPr>
        <w:t>. </w:t>
      </w:r>
      <w:r w:rsidR="00416DE0">
        <w:rPr>
          <w:rStyle w:val="Ppogrubienie"/>
        </w:rPr>
        <w:t>20</w:t>
      </w:r>
      <w:r w:rsidR="0026667E" w:rsidRPr="0026667E">
        <w:rPr>
          <w:rStyle w:val="Ppogrubienie"/>
        </w:rPr>
        <w:t>.</w:t>
      </w:r>
      <w:r w:rsidR="0026667E" w:rsidRPr="0026667E">
        <w:t> W ustawie z dnia 5 sierpnia 2015 r. o nieodpłatnej pomocy prawnej oraz edukacji prawnej (Dz. U. poz. 1255) wprowadza się następujące zmiany:</w:t>
      </w:r>
    </w:p>
    <w:p w:rsidR="0026667E" w:rsidRPr="0026667E" w:rsidRDefault="0026667E" w:rsidP="0026667E">
      <w:pPr>
        <w:pStyle w:val="PKTpunkt"/>
        <w:keepNext/>
      </w:pPr>
      <w:r w:rsidRPr="0026667E">
        <w:t>1)</w:t>
      </w:r>
      <w:r w:rsidRPr="0026667E">
        <w:tab/>
        <w:t xml:space="preserve">w </w:t>
      </w:r>
      <w:r w:rsidR="00AB350F">
        <w:t>art</w:t>
      </w:r>
      <w:r w:rsidRPr="0026667E">
        <w:t>. 4:</w:t>
      </w:r>
    </w:p>
    <w:p w:rsidR="0026667E" w:rsidRPr="0026667E" w:rsidRDefault="0026667E" w:rsidP="001A4EFB">
      <w:pPr>
        <w:pStyle w:val="LITlitera"/>
      </w:pPr>
      <w:r w:rsidRPr="0026667E">
        <w:t>a)</w:t>
      </w:r>
      <w:r w:rsidRPr="0026667E">
        <w:tab/>
        <w:t>w ust. 1 w pkt 7 kropkę zastępuje się przecinkiem, dodaje się wyraz „lub” i dodaje się pkt 8 w brzmieniu:</w:t>
      </w:r>
    </w:p>
    <w:p w:rsidR="0026667E" w:rsidRPr="0026667E" w:rsidRDefault="0026667E" w:rsidP="0026667E">
      <w:pPr>
        <w:pStyle w:val="ZLITPKTzmpktliter"/>
      </w:pPr>
      <w:r w:rsidRPr="0026667E">
        <w:lastRenderedPageBreak/>
        <w:t>„8)</w:t>
      </w:r>
      <w:r w:rsidRPr="0026667E">
        <w:tab/>
        <w:t>która jest w ciąży.”,</w:t>
      </w:r>
    </w:p>
    <w:p w:rsidR="0026667E" w:rsidRPr="0026667E" w:rsidRDefault="0026667E" w:rsidP="0026667E">
      <w:pPr>
        <w:pStyle w:val="LITlitera"/>
        <w:keepNext/>
      </w:pPr>
      <w:r w:rsidRPr="0026667E">
        <w:t>b)</w:t>
      </w:r>
      <w:r w:rsidRPr="0026667E">
        <w:tab/>
        <w:t>w ust. 2 w pkt 6 kropkę zastępuje się średnikiem i dodaje się pkt 7 w brzmieniu:</w:t>
      </w:r>
    </w:p>
    <w:p w:rsidR="0026667E" w:rsidRPr="0026667E" w:rsidRDefault="0026667E" w:rsidP="0026667E">
      <w:pPr>
        <w:pStyle w:val="ZLITPKTzmpktliter"/>
      </w:pPr>
      <w:r w:rsidRPr="0026667E">
        <w:t>„7)</w:t>
      </w:r>
      <w:r w:rsidRPr="0026667E">
        <w:tab/>
        <w:t>ust. 1 pkt 8 – wykazuje przez przedłożenie dokumentu potwierdzającego ciążę.”,</w:t>
      </w:r>
    </w:p>
    <w:p w:rsidR="0026667E" w:rsidRPr="0026667E" w:rsidRDefault="0026667E" w:rsidP="0026667E">
      <w:pPr>
        <w:pStyle w:val="LITlitera"/>
        <w:keepNext/>
      </w:pPr>
      <w:r w:rsidRPr="0026667E">
        <w:t>c)</w:t>
      </w:r>
      <w:r w:rsidRPr="0026667E">
        <w:tab/>
        <w:t>w ust. 4:</w:t>
      </w:r>
    </w:p>
    <w:p w:rsidR="0026667E" w:rsidRPr="0026667E" w:rsidRDefault="0026667E" w:rsidP="0026667E">
      <w:pPr>
        <w:pStyle w:val="TIRtiret"/>
      </w:pPr>
      <w:r w:rsidRPr="0026667E">
        <w:t>–</w:t>
      </w:r>
      <w:r w:rsidRPr="0026667E">
        <w:tab/>
        <w:t>dwukrotnie użyte wyrazy „pkt 1–6” zastępuje się wyrazami „pkt 1–6 i 8”,</w:t>
      </w:r>
    </w:p>
    <w:p w:rsidR="0026667E" w:rsidRPr="0026667E" w:rsidRDefault="0026667E" w:rsidP="0026667E">
      <w:pPr>
        <w:pStyle w:val="TIRtiret"/>
      </w:pPr>
      <w:r w:rsidRPr="0026667E">
        <w:t>–</w:t>
      </w:r>
      <w:r w:rsidRPr="0026667E">
        <w:tab/>
        <w:t>wyrazy „ust. 2 pkt 1–5” zastępuje się wyrazami „ust. 2 pkt 1–5 i 7”,</w:t>
      </w:r>
    </w:p>
    <w:p w:rsidR="0026667E" w:rsidRPr="0026667E" w:rsidRDefault="0026667E" w:rsidP="0026667E">
      <w:pPr>
        <w:pStyle w:val="LITlitera"/>
        <w:keepNext/>
      </w:pPr>
      <w:r w:rsidRPr="0026667E">
        <w:t>d)</w:t>
      </w:r>
      <w:r w:rsidRPr="0026667E">
        <w:tab/>
        <w:t>po ust. 4 dodaje się ust. 4a w brzmieniu:</w:t>
      </w:r>
    </w:p>
    <w:p w:rsidR="0026667E" w:rsidRPr="0026667E" w:rsidRDefault="0026667E" w:rsidP="0026667E">
      <w:pPr>
        <w:pStyle w:val="ZLITUSTzmustliter"/>
      </w:pPr>
      <w:r w:rsidRPr="0026667E">
        <w:t>„4a. Nieodpłatna pomoc prawna dla osób, o których mowa w ust. 1 pkt 8, jest udzielana w zakresie związanym z ciążą i urodzeniem dziecka, w szczególności praw rodzicielskich i uprawnień pracowniczych.”;</w:t>
      </w:r>
    </w:p>
    <w:p w:rsidR="0026667E" w:rsidRPr="0026667E" w:rsidRDefault="0026667E" w:rsidP="0026667E">
      <w:pPr>
        <w:pStyle w:val="PKTpunkt"/>
      </w:pPr>
      <w:r w:rsidRPr="0026667E">
        <w:t>2)</w:t>
      </w:r>
      <w:r w:rsidRPr="0026667E">
        <w:tab/>
        <w:t>załącznik nr 3 do ustawy otrzymuje brzmienie określone w załączniku do niniejszej ustawy.</w:t>
      </w:r>
    </w:p>
    <w:p w:rsidR="0026667E" w:rsidRDefault="00AB350F" w:rsidP="0026667E">
      <w:pPr>
        <w:pStyle w:val="ARTartustawynprozporzdzenia"/>
      </w:pPr>
      <w:r>
        <w:rPr>
          <w:rStyle w:val="Ppogrubienie"/>
        </w:rPr>
        <w:t>Art</w:t>
      </w:r>
      <w:r w:rsidR="00B45472" w:rsidRPr="00B45472">
        <w:rPr>
          <w:rStyle w:val="Ppogrubienie"/>
        </w:rPr>
        <w:t xml:space="preserve">. </w:t>
      </w:r>
      <w:r w:rsidR="00416DE0">
        <w:rPr>
          <w:rStyle w:val="Ppogrubienie"/>
        </w:rPr>
        <w:t>2</w:t>
      </w:r>
      <w:r w:rsidR="00B45472" w:rsidRPr="00B45472">
        <w:rPr>
          <w:rStyle w:val="Ppogrubienie"/>
        </w:rPr>
        <w:t>1.</w:t>
      </w:r>
      <w:r w:rsidR="00B45472" w:rsidRPr="00053704">
        <w:t xml:space="preserve"> Ustawa wchodzi w życie z dniem 1 stycznia 2017 r., z wyjątkiem </w:t>
      </w:r>
      <w:r>
        <w:t>art</w:t>
      </w:r>
      <w:r w:rsidR="00B45472" w:rsidRPr="00053704">
        <w:t xml:space="preserve">. </w:t>
      </w:r>
      <w:r w:rsidR="00416DE0">
        <w:t>7</w:t>
      </w:r>
      <w:r w:rsidR="00B45472" w:rsidRPr="00053704">
        <w:t xml:space="preserve">, </w:t>
      </w:r>
      <w:r>
        <w:t>art</w:t>
      </w:r>
      <w:r w:rsidR="00B45472">
        <w:t xml:space="preserve">. </w:t>
      </w:r>
      <w:r w:rsidR="00B45472" w:rsidRPr="00053704">
        <w:t>1</w:t>
      </w:r>
      <w:r w:rsidR="00416DE0">
        <w:t>2</w:t>
      </w:r>
      <w:r w:rsidR="00B45472" w:rsidRPr="00053704">
        <w:t xml:space="preserve"> i </w:t>
      </w:r>
      <w:r>
        <w:t>art</w:t>
      </w:r>
      <w:r w:rsidR="00B45472">
        <w:t xml:space="preserve">. </w:t>
      </w:r>
      <w:r w:rsidR="00B45472" w:rsidRPr="00053704">
        <w:t>1</w:t>
      </w:r>
      <w:r w:rsidR="00416DE0">
        <w:t>8</w:t>
      </w:r>
      <w:r w:rsidR="00B45472" w:rsidRPr="00053704">
        <w:t xml:space="preserve"> pkt 3 i 4, które wchodzą w życie z dniem następującym po dniu ogłoszenia.</w:t>
      </w:r>
    </w:p>
    <w:p w:rsidR="00AE1984" w:rsidRDefault="00AE1984">
      <w:pPr>
        <w:widowControl/>
        <w:autoSpaceDE/>
        <w:autoSpaceDN/>
        <w:adjustRightInd/>
        <w:rPr>
          <w:rStyle w:val="Ppogrubienie"/>
        </w:rPr>
      </w:pPr>
    </w:p>
    <w:p w:rsidR="001A4EFB" w:rsidRDefault="001A4EFB" w:rsidP="001A4EFB">
      <w:pPr>
        <w:pStyle w:val="tekst"/>
        <w:tabs>
          <w:tab w:val="center" w:pos="6804"/>
        </w:tabs>
      </w:pPr>
    </w:p>
    <w:p w:rsidR="001A4EFB" w:rsidRDefault="001A4EFB" w:rsidP="001A4EFB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1A4EFB" w:rsidRPr="00546BBA" w:rsidRDefault="001A4EFB" w:rsidP="001A4EFB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A4EFB" w:rsidRPr="00546BBA" w:rsidRDefault="001A4EFB" w:rsidP="001A4EFB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A4EFB" w:rsidRPr="00546BBA" w:rsidRDefault="001A4EFB" w:rsidP="001A4EFB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A4EFB" w:rsidRDefault="001A4EFB" w:rsidP="001A4EFB">
      <w:pPr>
        <w:pStyle w:val="tekst"/>
        <w:tabs>
          <w:tab w:val="center" w:pos="6804"/>
        </w:tabs>
        <w:spacing w:line="276" w:lineRule="auto"/>
      </w:pPr>
      <w:r>
        <w:tab/>
      </w:r>
      <w:r w:rsidR="00A942D7">
        <w:t xml:space="preserve">(-) </w:t>
      </w:r>
      <w:r>
        <w:t>Marek Kuchciński</w:t>
      </w:r>
    </w:p>
    <w:p w:rsidR="001A4EFB" w:rsidRPr="0026667E" w:rsidRDefault="001A4EFB" w:rsidP="001A4EFB">
      <w:pPr>
        <w:pStyle w:val="ARTartustawynprozporzdzenia"/>
      </w:pPr>
    </w:p>
    <w:p w:rsidR="001A4EFB" w:rsidRDefault="001A4EFB">
      <w:pPr>
        <w:widowControl/>
        <w:autoSpaceDE/>
        <w:autoSpaceDN/>
        <w:adjustRightInd/>
        <w:rPr>
          <w:rStyle w:val="Ppogrubienie"/>
          <w:b w:val="0"/>
        </w:rPr>
        <w:sectPr w:rsidR="001A4EFB" w:rsidSect="001A4E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/>
          <w:pgMar w:top="1077" w:right="1701" w:bottom="1077" w:left="1644" w:header="709" w:footer="709" w:gutter="0"/>
          <w:cols w:space="708"/>
          <w:titlePg/>
          <w:docGrid w:linePitch="326"/>
        </w:sectPr>
      </w:pPr>
    </w:p>
    <w:p w:rsidR="006F63A6" w:rsidRDefault="0026667E" w:rsidP="006F63A6">
      <w:pPr>
        <w:pStyle w:val="TEKSTZacznikido"/>
        <w:ind w:left="5103"/>
      </w:pPr>
      <w:r w:rsidRPr="0026667E">
        <w:lastRenderedPageBreak/>
        <w:t>Załącznik</w:t>
      </w:r>
      <w:r w:rsidR="006F63A6">
        <w:t xml:space="preserve"> </w:t>
      </w:r>
    </w:p>
    <w:p w:rsidR="0026667E" w:rsidRPr="0026667E" w:rsidRDefault="0026667E" w:rsidP="006F63A6">
      <w:pPr>
        <w:pStyle w:val="TEKSTZacznikido"/>
        <w:ind w:left="5103" w:right="-569"/>
      </w:pPr>
      <w:r w:rsidRPr="0026667E">
        <w:t>do ustawy</w:t>
      </w:r>
      <w:r w:rsidR="006F63A6">
        <w:t xml:space="preserve"> </w:t>
      </w:r>
      <w:r w:rsidRPr="0026667E">
        <w:t>z dnia</w:t>
      </w:r>
      <w:r w:rsidR="00646331">
        <w:t xml:space="preserve"> 4</w:t>
      </w:r>
      <w:r w:rsidR="006F63A6">
        <w:t xml:space="preserve"> </w:t>
      </w:r>
      <w:r w:rsidR="00646331">
        <w:t>listopada</w:t>
      </w:r>
      <w:r w:rsidR="006F63A6">
        <w:t xml:space="preserve"> 2</w:t>
      </w:r>
      <w:r w:rsidR="00646331">
        <w:t xml:space="preserve">016 r. </w:t>
      </w:r>
    </w:p>
    <w:p w:rsidR="0026667E" w:rsidRPr="0026667E" w:rsidRDefault="0026667E" w:rsidP="006F63A6">
      <w:pPr>
        <w:pStyle w:val="TEKSTZacznikido"/>
        <w:ind w:left="5103"/>
      </w:pPr>
      <w:r w:rsidRPr="0026667E">
        <w:t>(poz. …)</w:t>
      </w:r>
    </w:p>
    <w:p w:rsidR="0026667E" w:rsidRPr="0026667E" w:rsidRDefault="00AB350F" w:rsidP="001A4EFB">
      <w:pPr>
        <w:pStyle w:val="OZNZACZNIKAwskazanienrzacznika"/>
      </w:pPr>
      <w:r>
        <w:t>Załącznik nr 3</w:t>
      </w:r>
    </w:p>
    <w:p w:rsidR="0026667E" w:rsidRPr="0026667E" w:rsidRDefault="0026667E" w:rsidP="0026667E">
      <w:pPr>
        <w:spacing w:line="240" w:lineRule="auto"/>
        <w:jc w:val="center"/>
        <w:rPr>
          <w:rFonts w:cs="Times New Roman"/>
          <w:szCs w:val="24"/>
        </w:rPr>
      </w:pPr>
      <w:r w:rsidRPr="00AB350F">
        <w:rPr>
          <w:rStyle w:val="Kkursywa"/>
        </w:rPr>
        <w:t>WZÓR</w:t>
      </w:r>
    </w:p>
    <w:p w:rsidR="0026667E" w:rsidRPr="0026667E" w:rsidRDefault="0026667E" w:rsidP="0026667E">
      <w:pPr>
        <w:spacing w:line="240" w:lineRule="auto"/>
        <w:jc w:val="center"/>
        <w:rPr>
          <w:rFonts w:cs="Times New Roman"/>
          <w:szCs w:val="24"/>
        </w:rPr>
      </w:pPr>
    </w:p>
    <w:p w:rsidR="0026667E" w:rsidRPr="0026667E" w:rsidRDefault="0026667E" w:rsidP="0026667E">
      <w:pPr>
        <w:spacing w:line="240" w:lineRule="auto"/>
        <w:jc w:val="center"/>
        <w:rPr>
          <w:rFonts w:cs="Times New Roman"/>
          <w:szCs w:val="24"/>
        </w:rPr>
      </w:pPr>
      <w:r w:rsidRPr="0026667E">
        <w:rPr>
          <w:rFonts w:cs="Times New Roman"/>
          <w:b/>
          <w:bCs/>
          <w:szCs w:val="24"/>
        </w:rPr>
        <w:t>Oświadczenie osoby uprawnionej, o którym mowa w art. 4 ust. 4 ustawy z dnia 5 sierpnia 2015 r.</w:t>
      </w:r>
      <w:r w:rsidRPr="0026667E">
        <w:rPr>
          <w:rFonts w:cs="Times New Roman"/>
          <w:szCs w:val="24"/>
        </w:rPr>
        <w:t xml:space="preserve"> </w:t>
      </w:r>
      <w:r w:rsidRPr="0026667E">
        <w:rPr>
          <w:rFonts w:cs="Times New Roman"/>
          <w:b/>
          <w:bCs/>
          <w:szCs w:val="24"/>
        </w:rPr>
        <w:t>o nieodpłatnej pomocy prawnej oraz edukacji prawnej</w:t>
      </w:r>
      <w:r w:rsidRPr="0026667E">
        <w:rPr>
          <w:rFonts w:cs="Times New Roman"/>
          <w:szCs w:val="24"/>
        </w:rPr>
        <w:t xml:space="preserve"> </w:t>
      </w:r>
      <w:r w:rsidRPr="0026667E">
        <w:rPr>
          <w:rFonts w:cs="Times New Roman"/>
          <w:b/>
          <w:bCs/>
          <w:szCs w:val="24"/>
        </w:rPr>
        <w:t>(Dz. U. poz. 1255)</w:t>
      </w:r>
    </w:p>
    <w:p w:rsidR="0026667E" w:rsidRPr="0026667E" w:rsidRDefault="0026667E" w:rsidP="0026667E">
      <w:pPr>
        <w:spacing w:line="240" w:lineRule="auto"/>
        <w:jc w:val="both"/>
        <w:rPr>
          <w:rFonts w:cs="Times New Roman"/>
          <w:szCs w:val="24"/>
        </w:rPr>
      </w:pPr>
    </w:p>
    <w:p w:rsidR="0026667E" w:rsidRPr="0026667E" w:rsidRDefault="0026667E" w:rsidP="0026667E">
      <w:pPr>
        <w:spacing w:line="240" w:lineRule="auto"/>
        <w:jc w:val="both"/>
        <w:rPr>
          <w:rFonts w:cs="Times New Roman"/>
          <w:szCs w:val="24"/>
        </w:rPr>
      </w:pPr>
      <w:r w:rsidRPr="0026667E">
        <w:rPr>
          <w:rFonts w:cs="Times New Roman"/>
          <w:szCs w:val="24"/>
        </w:rPr>
        <w:t>Ja, niżej podpisany (-na), (imię, nazwisko, adres)</w:t>
      </w:r>
      <w:r w:rsidRPr="0026667E">
        <w:t xml:space="preserve"> </w:t>
      </w:r>
      <w:r w:rsidRPr="0026667E">
        <w:rPr>
          <w:rFonts w:cs="Times New Roman"/>
          <w:szCs w:val="24"/>
        </w:rPr>
        <w:t>................................................................... ,</w:t>
      </w:r>
    </w:p>
    <w:p w:rsidR="0026667E" w:rsidRPr="0026667E" w:rsidRDefault="0026667E" w:rsidP="0026667E">
      <w:pPr>
        <w:spacing w:line="240" w:lineRule="auto"/>
        <w:jc w:val="both"/>
      </w:pPr>
      <w:r w:rsidRPr="0026667E">
        <w:rPr>
          <w:rFonts w:cs="Times New Roman"/>
          <w:szCs w:val="24"/>
        </w:rPr>
        <w:t>PESEL</w:t>
      </w:r>
      <w:r w:rsidRPr="0026667E">
        <w:rPr>
          <w:rStyle w:val="Odwoanieprzypisudolnego"/>
          <w:szCs w:val="24"/>
        </w:rPr>
        <w:footnoteReference w:id="4"/>
      </w:r>
      <w:r w:rsidRPr="0026667E">
        <w:rPr>
          <w:rStyle w:val="IGindeksgrny"/>
        </w:rPr>
        <w:t>)</w:t>
      </w:r>
      <w:r w:rsidRPr="0026667E">
        <w:rPr>
          <w:rFonts w:cs="Times New Roman"/>
          <w:szCs w:val="24"/>
        </w:rPr>
        <w:t xml:space="preserve"> .............................................................., oświadczam, że z uwagi na:</w:t>
      </w:r>
      <w:r w:rsidRPr="0026667E">
        <w:rPr>
          <w:rStyle w:val="Odwoanieprzypisudolnego"/>
          <w:szCs w:val="24"/>
        </w:rPr>
        <w:footnoteReference w:id="5"/>
      </w:r>
      <w:r w:rsidRPr="0026667E">
        <w:rPr>
          <w:rStyle w:val="IGindeksgrny"/>
        </w:rPr>
        <w:t>)</w:t>
      </w:r>
    </w:p>
    <w:p w:rsidR="0026667E" w:rsidRPr="0026667E" w:rsidRDefault="0026667E" w:rsidP="0026667E">
      <w:pPr>
        <w:tabs>
          <w:tab w:val="left" w:pos="710"/>
        </w:tabs>
        <w:spacing w:line="240" w:lineRule="auto"/>
        <w:ind w:left="710" w:hanging="710"/>
        <w:jc w:val="both"/>
        <w:rPr>
          <w:rFonts w:cs="Times New Roman"/>
          <w:szCs w:val="24"/>
        </w:rPr>
      </w:pPr>
    </w:p>
    <w:p w:rsidR="0026667E" w:rsidRPr="0026667E" w:rsidRDefault="0026667E" w:rsidP="0026667E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świadczenie z pomocy społecznej przyznane na podstawie ustawy z dnia 12 marca 2004 r. o pomocy społecznej w okresie 12 miesięcy poprzedzających zwrócenie się o udzielenie nieodpłatnej pomocy prawnej i niewydanie wobec mnie w tym okresie decyzji o zwrocie nienależnie pobranego świadczenia,</w:t>
      </w:r>
    </w:p>
    <w:p w:rsidR="0026667E" w:rsidRPr="0026667E" w:rsidRDefault="0026667E" w:rsidP="0026667E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posiadanie ważnej Karty Dużej Rodziny, o której mowa w ustawie z dnia 5 grudnia 2014 r. o Karcie Dużej Rodziny,</w:t>
      </w:r>
    </w:p>
    <w:p w:rsidR="0026667E" w:rsidRPr="0026667E" w:rsidRDefault="0026667E" w:rsidP="0026667E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posiadanie zaświadczenia, o którym mowa w ustawie z dnia 24 stycznia 1991 r. o kombatantach oraz niektórych osobach będących ofiarami represji wojennych i okresu powojennego,</w:t>
      </w:r>
    </w:p>
    <w:p w:rsidR="0026667E" w:rsidRPr="0026667E" w:rsidRDefault="0026667E" w:rsidP="0026667E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posiadanie ważnej legitymacji weterana albo legitymacji weterana poszkodowanego, o których mowa w ustawie z dnia 19 sierpnia 2011 r. o weteranach działań poza granicami państwa,</w:t>
      </w:r>
    </w:p>
    <w:p w:rsidR="0026667E" w:rsidRPr="0026667E" w:rsidRDefault="0026667E" w:rsidP="0026667E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nieukończenie 26. roku życia,</w:t>
      </w:r>
    </w:p>
    <w:p w:rsidR="0026667E" w:rsidRPr="0026667E" w:rsidRDefault="0026667E" w:rsidP="0026667E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ukończenie 65. roku życia,</w:t>
      </w:r>
    </w:p>
    <w:p w:rsidR="0026667E" w:rsidRPr="0026667E" w:rsidRDefault="0026667E" w:rsidP="0026667E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7E">
        <w:rPr>
          <w:rFonts w:ascii="Times New Roman" w:hAnsi="Times New Roman" w:cs="Times New Roman"/>
          <w:sz w:val="24"/>
          <w:szCs w:val="24"/>
        </w:rPr>
        <w:t>ciążę</w:t>
      </w:r>
    </w:p>
    <w:p w:rsidR="0026667E" w:rsidRPr="0026667E" w:rsidRDefault="0026667E" w:rsidP="0026667E">
      <w:pPr>
        <w:spacing w:line="240" w:lineRule="auto"/>
        <w:jc w:val="both"/>
        <w:rPr>
          <w:rFonts w:cs="Times New Roman"/>
          <w:szCs w:val="24"/>
        </w:rPr>
      </w:pPr>
      <w:r w:rsidRPr="0026667E">
        <w:rPr>
          <w:rFonts w:cs="Times New Roman"/>
          <w:szCs w:val="24"/>
        </w:rPr>
        <w:t>jestem uprawniony (-na) do uzyskania nieodpłatnej pomocy prawnej, jednakże z uwagi na sytuację kryzysową lub zdarzenie losowe nie jestem w stanie przedstawić dokumentów, o których mowa w art. 4 ust. 2 pkt 1–5 i 7 ustawy z dnia 5 sierpnia 2015 r. o nieodpłatnej pomocy prawnej oraz edukacji prawnej.</w:t>
      </w:r>
    </w:p>
    <w:p w:rsidR="0026667E" w:rsidRPr="0026667E" w:rsidRDefault="0026667E" w:rsidP="0026667E">
      <w:pPr>
        <w:spacing w:line="240" w:lineRule="auto"/>
        <w:jc w:val="both"/>
        <w:rPr>
          <w:rFonts w:cs="Times New Roman"/>
          <w:szCs w:val="24"/>
        </w:rPr>
      </w:pPr>
    </w:p>
    <w:p w:rsidR="0026667E" w:rsidRPr="0026667E" w:rsidRDefault="0026667E" w:rsidP="0026667E">
      <w:pPr>
        <w:spacing w:line="240" w:lineRule="auto"/>
        <w:jc w:val="both"/>
        <w:rPr>
          <w:rFonts w:cs="Times New Roman"/>
          <w:szCs w:val="24"/>
        </w:rPr>
      </w:pPr>
      <w:r w:rsidRPr="0026667E">
        <w:rPr>
          <w:rFonts w:cs="Times New Roman"/>
          <w:szCs w:val="24"/>
        </w:rPr>
        <w:t>Jednocześnie oświadczam, że jestem świadomy (-ma) odpowiedzialności karnej za złożenie fałszywego oświadczenia.</w:t>
      </w:r>
    </w:p>
    <w:p w:rsidR="0026667E" w:rsidRPr="0026667E" w:rsidRDefault="0026667E" w:rsidP="0026667E">
      <w:pPr>
        <w:spacing w:line="240" w:lineRule="auto"/>
        <w:jc w:val="both"/>
      </w:pPr>
    </w:p>
    <w:p w:rsidR="00516239" w:rsidRDefault="00516239" w:rsidP="000A4FA9"/>
    <w:p w:rsidR="0026667E" w:rsidRPr="0026667E" w:rsidRDefault="0026667E" w:rsidP="0026667E">
      <w:pPr>
        <w:spacing w:line="240" w:lineRule="auto"/>
        <w:jc w:val="both"/>
        <w:rPr>
          <w:rFonts w:cs="Times New Roman"/>
          <w:szCs w:val="24"/>
        </w:rPr>
      </w:pPr>
      <w:r w:rsidRPr="0026667E">
        <w:rPr>
          <w:rFonts w:cs="Times New Roman"/>
          <w:szCs w:val="24"/>
        </w:rPr>
        <w:t>.......................................................</w:t>
      </w:r>
    </w:p>
    <w:p w:rsidR="005E31CC" w:rsidRPr="0026667E" w:rsidRDefault="0026667E" w:rsidP="0026667E">
      <w:pPr>
        <w:rPr>
          <w:rStyle w:val="Ppogrubienie"/>
          <w:b w:val="0"/>
        </w:rPr>
      </w:pPr>
      <w:bookmarkStart w:id="0" w:name="_GoBack"/>
      <w:bookmarkEnd w:id="0"/>
      <w:r w:rsidRPr="0026667E">
        <w:rPr>
          <w:rFonts w:cs="Times New Roman"/>
          <w:szCs w:val="24"/>
        </w:rPr>
        <w:t>(data i podpis osoby uprawnionej)</w:t>
      </w:r>
    </w:p>
    <w:sectPr w:rsidR="005E31CC" w:rsidRPr="0026667E" w:rsidSect="00AE1984">
      <w:footnotePr>
        <w:numRestart w:val="eachSect"/>
      </w:footnotePr>
      <w:pgSz w:w="11906" w:h="16838"/>
      <w:pgMar w:top="1559" w:right="2268" w:bottom="155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7" w:rsidRDefault="00C51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7" w:rsidRDefault="00C51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7" w:rsidRDefault="00C51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26667E" w:rsidRPr="00E04017" w:rsidRDefault="0026667E" w:rsidP="0026667E">
      <w:pPr>
        <w:pStyle w:val="ODNONIKtreodnonika"/>
      </w:pPr>
      <w:r w:rsidRPr="0026667E">
        <w:rPr>
          <w:rStyle w:val="IGindeksgrny"/>
        </w:rPr>
        <w:footnoteRef/>
      </w:r>
      <w:r w:rsidRPr="0026667E">
        <w:rPr>
          <w:rStyle w:val="IGindeksgrny"/>
        </w:rPr>
        <w:t>)</w:t>
      </w:r>
      <w:r>
        <w:tab/>
      </w:r>
      <w:r w:rsidRPr="00DB1447">
        <w:t xml:space="preserve">Niniejszą ustawą zmienia się ustawy: </w:t>
      </w:r>
      <w:r w:rsidR="00646331" w:rsidRPr="00EE324F">
        <w:t>ustaw</w:t>
      </w:r>
      <w:r w:rsidR="00646331">
        <w:t>ę</w:t>
      </w:r>
      <w:r w:rsidR="00646331" w:rsidRPr="00EE324F">
        <w:t xml:space="preserve"> z dnia 17 listopada 1964 r. – Kodeks postępowania cywilnego</w:t>
      </w:r>
      <w:r w:rsidR="00646331">
        <w:t xml:space="preserve">, </w:t>
      </w:r>
      <w:r w:rsidR="00646331" w:rsidRPr="0031387C">
        <w:t>ustaw</w:t>
      </w:r>
      <w:r w:rsidR="00646331">
        <w:t>ę</w:t>
      </w:r>
      <w:r w:rsidR="00646331" w:rsidRPr="0031387C">
        <w:t xml:space="preserve"> z dnia 17 czerwca 1966 r. o postępowaniu egzekucyjnym w administracji</w:t>
      </w:r>
      <w:r w:rsidR="00646331">
        <w:t xml:space="preserve">, </w:t>
      </w:r>
      <w:r w:rsidR="00554B75">
        <w:t xml:space="preserve">ustawę z dnia 26 lipca 1991 r. o podatku dochodowym od osób fizycznych, </w:t>
      </w:r>
      <w:r w:rsidRPr="00DB1447">
        <w:t>ustawę z dnia 20 kwietnia 2004 r. o promocji zatrudnien</w:t>
      </w:r>
      <w:r>
        <w:t>ia i </w:t>
      </w:r>
      <w:r w:rsidRPr="00DB1447">
        <w:t>instytucjach rynku pracy, ustawę z dnia 27 sierpnia 2004 r. o świadczeniach opieki zdrowotnej finansowanych ze środków publicznych, ustawę z dnia 9 czerwca</w:t>
      </w:r>
      <w:r>
        <w:t xml:space="preserve"> 2011 r. o wspieraniu rodziny i </w:t>
      </w:r>
      <w:r w:rsidRPr="00DB1447">
        <w:t>systemie pieczy zastępczej oraz ustawę z dnia 5 sierpnia 2015 r. o nieodpłatnej pomocy prawnej oraz edukacji prawnej.</w:t>
      </w:r>
    </w:p>
  </w:footnote>
  <w:footnote w:id="2">
    <w:p w:rsidR="00EE324F" w:rsidRPr="00EE324F" w:rsidRDefault="00EE324F" w:rsidP="00EE32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6BB8">
        <w:t>Zmiany tekstu jednolitego wymienionej ustawy</w:t>
      </w:r>
      <w:r>
        <w:t xml:space="preserve"> zostały ogłoszone w Dz. U. z</w:t>
      </w:r>
      <w:r w:rsidRPr="00EE324F">
        <w:t xml:space="preserve"> 2014 r. poz. 293, 379, 435, 567, 616, 945, 1091, 1161, 1296, 1585, 1626, 1741 i 1924, z 2015 r. poz. 2, 4, 218, 539, 978, 1062, 1137, 1199, 1311, 1418, 1419, 1505, 1527, 1567, 1587, 1595, 1634, 1635, 1830 i 1854 oraz z 2016 r. poz. 195, 437, 868, 996, 1177, 1358 i 1579</w:t>
      </w:r>
      <w:r>
        <w:t>.</w:t>
      </w:r>
    </w:p>
  </w:footnote>
  <w:footnote w:id="3">
    <w:p w:rsidR="00972CB3" w:rsidRPr="00972CB3" w:rsidRDefault="00972CB3" w:rsidP="00972CB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6BB8">
        <w:t>Zmiany tekstu jednolitego wymienionej ustawy</w:t>
      </w:r>
      <w:r>
        <w:t xml:space="preserve"> zostały ogłoszone w Dz. U. z 2012 r. poz. </w:t>
      </w:r>
      <w:r w:rsidRPr="00972CB3">
        <w:t>362, 596, 769, 1278, 1342, 1448, 1529 i 1540, z 2013 r. poz. 888, 1027, 1036, 1287, 1304, 1387 i 1717, z 2014 r. poz. 223, 312, 567, 598, 773, 915, 1052, 1215, 1328, 1563, 1644, 1662 i 1863, z 2015 r. poz. 73, 211, 251, 478, 693, 699, 860, 933, 978, 1197, 1217, 1259, 1296, 1321, 1322, 1333, 1569, 1595, 1607, 1688, 1767, 1784, 1844, 1893, 1925,1932, 1992 i 2299 oraz z 2016 r. poz. 188, 195, 615, 780, 823, 929, 1010, 1206 i 1550</w:t>
      </w:r>
      <w:r>
        <w:t>.</w:t>
      </w:r>
    </w:p>
  </w:footnote>
  <w:footnote w:id="4">
    <w:p w:rsidR="0026667E" w:rsidRPr="0026667E" w:rsidRDefault="0026667E" w:rsidP="0026667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6667E">
        <w:t>W przypadku braku numeru PESEL – numer paszportu albo innego dokumentu stwierdzającego tożsamość.</w:t>
      </w:r>
    </w:p>
  </w:footnote>
  <w:footnote w:id="5">
    <w:p w:rsidR="0026667E" w:rsidRDefault="0026667E" w:rsidP="0026667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6667E">
        <w:t>Zaznaczyć właściwe</w:t>
      </w:r>
      <w:r w:rsidR="001A4EFB">
        <w:t>.</w:t>
      </w:r>
    </w:p>
    <w:p w:rsidR="000A4FA9" w:rsidRDefault="000A4FA9" w:rsidP="0026667E">
      <w:pPr>
        <w:pStyle w:val="ODNONIKtreodnonika"/>
      </w:pPr>
    </w:p>
    <w:p w:rsidR="000A4FA9" w:rsidRDefault="000A4FA9" w:rsidP="0026667E">
      <w:pPr>
        <w:pStyle w:val="ODNONIKtreodnonika"/>
      </w:pPr>
    </w:p>
    <w:p w:rsidR="000A4FA9" w:rsidRPr="0026667E" w:rsidRDefault="000A4FA9" w:rsidP="0026667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7" w:rsidRDefault="00C51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47304"/>
      <w:docPartObj>
        <w:docPartGallery w:val="Page Numbers (Top of Page)"/>
        <w:docPartUnique/>
      </w:docPartObj>
    </w:sdtPr>
    <w:sdtEndPr/>
    <w:sdtContent>
      <w:p w:rsidR="00AE1984" w:rsidRDefault="00AE198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A4">
          <w:rPr>
            <w:noProof/>
          </w:rPr>
          <w:t>10</w:t>
        </w:r>
        <w:r>
          <w:fldChar w:fldCharType="end"/>
        </w:r>
      </w:p>
    </w:sdtContent>
  </w:sdt>
  <w:p w:rsidR="00CC3E3D" w:rsidRPr="00AE1984" w:rsidRDefault="00CC3E3D" w:rsidP="00AE19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7" w:rsidRDefault="00C51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995280F"/>
    <w:multiLevelType w:val="hybridMultilevel"/>
    <w:tmpl w:val="FBC663BA"/>
    <w:lvl w:ilvl="0" w:tplc="C8526F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B33378"/>
    <w:multiLevelType w:val="hybridMultilevel"/>
    <w:tmpl w:val="06C4D8C8"/>
    <w:lvl w:ilvl="0" w:tplc="C8526F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FA9"/>
    <w:rsid w:val="000B298D"/>
    <w:rsid w:val="000B5B2D"/>
    <w:rsid w:val="000B5DCE"/>
    <w:rsid w:val="000C05BA"/>
    <w:rsid w:val="000C0E8F"/>
    <w:rsid w:val="000C4BC4"/>
    <w:rsid w:val="000C61E9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BA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EFB"/>
    <w:rsid w:val="001A5BEF"/>
    <w:rsid w:val="001A7F15"/>
    <w:rsid w:val="001B342E"/>
    <w:rsid w:val="001B6335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0A05"/>
    <w:rsid w:val="00221ED8"/>
    <w:rsid w:val="002231EA"/>
    <w:rsid w:val="00223FDF"/>
    <w:rsid w:val="00226C54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667E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B0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334"/>
    <w:rsid w:val="002F669F"/>
    <w:rsid w:val="00301C97"/>
    <w:rsid w:val="0031004C"/>
    <w:rsid w:val="003105F6"/>
    <w:rsid w:val="00311297"/>
    <w:rsid w:val="003113BE"/>
    <w:rsid w:val="003122CA"/>
    <w:rsid w:val="0031387C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F44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DE0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49D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239"/>
    <w:rsid w:val="00526DFC"/>
    <w:rsid w:val="00526F43"/>
    <w:rsid w:val="00527651"/>
    <w:rsid w:val="00532ADD"/>
    <w:rsid w:val="005363AB"/>
    <w:rsid w:val="00544EF4"/>
    <w:rsid w:val="00545E53"/>
    <w:rsid w:val="005479D9"/>
    <w:rsid w:val="00554B75"/>
    <w:rsid w:val="005572BD"/>
    <w:rsid w:val="00557A12"/>
    <w:rsid w:val="0056008B"/>
    <w:rsid w:val="00560420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331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3A6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6FB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1321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4853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CB3"/>
    <w:rsid w:val="00984E03"/>
    <w:rsid w:val="009858FB"/>
    <w:rsid w:val="00987E85"/>
    <w:rsid w:val="0099579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4C8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2D7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50F"/>
    <w:rsid w:val="00AB67FC"/>
    <w:rsid w:val="00AC00F2"/>
    <w:rsid w:val="00AC31B5"/>
    <w:rsid w:val="00AC4EA1"/>
    <w:rsid w:val="00AC5381"/>
    <w:rsid w:val="00AC5920"/>
    <w:rsid w:val="00AD0E65"/>
    <w:rsid w:val="00AD2BF2"/>
    <w:rsid w:val="00AD3C41"/>
    <w:rsid w:val="00AD4E90"/>
    <w:rsid w:val="00AD5422"/>
    <w:rsid w:val="00AE1984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472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2A4"/>
    <w:rsid w:val="00B80402"/>
    <w:rsid w:val="00B80B9A"/>
    <w:rsid w:val="00B830B7"/>
    <w:rsid w:val="00B848EA"/>
    <w:rsid w:val="00B84B2B"/>
    <w:rsid w:val="00B90500"/>
    <w:rsid w:val="00B9176C"/>
    <w:rsid w:val="00B935A4"/>
    <w:rsid w:val="00BA4F7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E7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2E0F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247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05B5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A48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25BF0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189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157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24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4622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266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rsid w:val="003D2F4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3D2F44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266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rsid w:val="003D2F4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3D2F44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0BD056-7E8C-44BE-AFFC-F56601CC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11</Pages>
  <Words>3256</Words>
  <Characters>18159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4</cp:revision>
  <cp:lastPrinted>2016-11-04T12:14:00Z</cp:lastPrinted>
  <dcterms:created xsi:type="dcterms:W3CDTF">2016-11-04T12:12:00Z</dcterms:created>
  <dcterms:modified xsi:type="dcterms:W3CDTF">2016-11-04T12:14:00Z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