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CE" w:rsidRDefault="00FD23CE" w:rsidP="00FD23CE">
      <w:pPr>
        <w:pStyle w:val="tytu"/>
      </w:pPr>
      <w:bookmarkStart w:id="0" w:name="_GoBack"/>
      <w:bookmarkEnd w:id="0"/>
    </w:p>
    <w:p w:rsidR="007E35AF" w:rsidRDefault="007E35AF" w:rsidP="00FD23CE">
      <w:pPr>
        <w:pStyle w:val="tytu"/>
      </w:pPr>
    </w:p>
    <w:p w:rsidR="00FD23CE" w:rsidRPr="00FD23CE" w:rsidRDefault="00FD23CE" w:rsidP="00FD23CE">
      <w:pPr>
        <w:pStyle w:val="OZNRODZAKTUtznustawalubrozporzdzenieiorganwydajcy"/>
      </w:pPr>
    </w:p>
    <w:p w:rsidR="00D65BD8" w:rsidRPr="00CF089B" w:rsidRDefault="00D65BD8" w:rsidP="00D65BD8">
      <w:pPr>
        <w:pStyle w:val="OZNRODZAKTUtznustawalubrozporzdzenieiorganwydajcy"/>
      </w:pPr>
      <w:r w:rsidRPr="00CF089B">
        <w:t>USTAWA</w:t>
      </w:r>
    </w:p>
    <w:p w:rsidR="00D65BD8" w:rsidRPr="00CF089B" w:rsidRDefault="00D65BD8" w:rsidP="00D65BD8">
      <w:pPr>
        <w:pStyle w:val="DATAAKTUdatauchwalenialubwydaniaaktu"/>
      </w:pPr>
      <w:r w:rsidRPr="00CF089B">
        <w:t>z dnia</w:t>
      </w:r>
      <w:r w:rsidR="00FD23CE">
        <w:t xml:space="preserve"> 11 marca 2016 r.</w:t>
      </w:r>
    </w:p>
    <w:p w:rsidR="00D65BD8" w:rsidRPr="00CF089B" w:rsidRDefault="00D65BD8" w:rsidP="00CF089B">
      <w:pPr>
        <w:pStyle w:val="TYTUAKTUprzedmiotregulacjiustawylubrozporzdzenia"/>
      </w:pPr>
      <w:r w:rsidRPr="00CF089B">
        <w:t>o zmianie ustawy o systemie identyfikacji i rejestracji zwierząt</w:t>
      </w:r>
    </w:p>
    <w:p w:rsidR="00D65BD8" w:rsidRPr="00CF089B" w:rsidRDefault="00D65BD8" w:rsidP="00CF089B">
      <w:pPr>
        <w:pStyle w:val="ARTartustawynprozporzdzenia"/>
        <w:keepNext/>
      </w:pPr>
      <w:r w:rsidRPr="00CF089B">
        <w:rPr>
          <w:rStyle w:val="Ppogrubienie"/>
        </w:rPr>
        <w:t>Art. 1.</w:t>
      </w:r>
      <w:r w:rsidRPr="00CF089B">
        <w:t xml:space="preserve"> W ustawie z dnia 2 kwietnia 2004 r. o systemie identyfikacji i rejestracji zwierząt (Dz. U. z 2015 r. poz. 1172 i 1893) wprowadza się następujące zmiany:</w:t>
      </w:r>
    </w:p>
    <w:p w:rsidR="00284786" w:rsidRDefault="00D65BD8" w:rsidP="00CF089B">
      <w:pPr>
        <w:pStyle w:val="PKTpunkt"/>
        <w:keepNext/>
      </w:pPr>
      <w:r w:rsidRPr="00CF089B">
        <w:t>1)</w:t>
      </w:r>
      <w:r w:rsidRPr="00CF089B">
        <w:tab/>
        <w:t>w odnośniku nr 1 do ustawy w pkt 1</w:t>
      </w:r>
      <w:r w:rsidR="00284786">
        <w:t>:</w:t>
      </w:r>
    </w:p>
    <w:p w:rsidR="00284786" w:rsidRDefault="00284786" w:rsidP="00284786">
      <w:pPr>
        <w:pStyle w:val="LITlitera"/>
        <w:keepNext/>
      </w:pPr>
      <w:r>
        <w:t>a) lit. b otrzymuje brzmienie:</w:t>
      </w:r>
    </w:p>
    <w:p w:rsidR="00284786" w:rsidRDefault="00284786" w:rsidP="00284786">
      <w:pPr>
        <w:pStyle w:val="ZLITLITzmlitliter"/>
      </w:pPr>
      <w:r w:rsidRPr="00CF089B">
        <w:t>„</w:t>
      </w:r>
      <w:r>
        <w:t xml:space="preserve">b) </w:t>
      </w:r>
      <w:r w:rsidRPr="00284786">
        <w:t xml:space="preserve">rozporządzenia (WE) nr 1760/2000 Parlamentu Europejskiego i Rady z dnia 17 lipca 2000 r. ustanawiającego system identyfikacji i rejestracji bydła i dotyczącego etykietowania </w:t>
      </w:r>
      <w:r w:rsidR="00536B20">
        <w:t xml:space="preserve">mięsa </w:t>
      </w:r>
      <w:r w:rsidRPr="00284786">
        <w:t>wołow</w:t>
      </w:r>
      <w:r w:rsidR="00536B20">
        <w:t>ego</w:t>
      </w:r>
      <w:r w:rsidRPr="00284786">
        <w:t xml:space="preserve"> i produktów z mięsa wołowego oraz uchylającego rozporządzenie Rady (WE) nr 820/97 (Dz. Urz. WE L 204 z 11.08.2000, str. 1, z </w:t>
      </w:r>
      <w:proofErr w:type="spellStart"/>
      <w:r w:rsidRPr="00284786">
        <w:t>późn</w:t>
      </w:r>
      <w:proofErr w:type="spellEnd"/>
      <w:r w:rsidRPr="00284786">
        <w:t>. zm.; Dz. Urz. UE Polskie wydanie specjalne, rozdz. 3, t. 30, str. 248, z </w:t>
      </w:r>
      <w:proofErr w:type="spellStart"/>
      <w:r w:rsidRPr="00284786">
        <w:t>późn</w:t>
      </w:r>
      <w:proofErr w:type="spellEnd"/>
      <w:r w:rsidRPr="00284786">
        <w:t>. zm.),</w:t>
      </w:r>
      <w:r w:rsidRPr="00CF089B">
        <w:t>”</w:t>
      </w:r>
      <w:r>
        <w:t>,</w:t>
      </w:r>
    </w:p>
    <w:p w:rsidR="00D65BD8" w:rsidRPr="00CF089B" w:rsidRDefault="00284786" w:rsidP="00284786">
      <w:pPr>
        <w:pStyle w:val="LITlitera"/>
        <w:keepNext/>
      </w:pPr>
      <w:r>
        <w:t>b)</w:t>
      </w:r>
      <w:r w:rsidR="00D65BD8" w:rsidRPr="00CF089B">
        <w:t xml:space="preserve"> lit. g otrzymuje brzmienie:</w:t>
      </w:r>
    </w:p>
    <w:p w:rsidR="00D65BD8" w:rsidRPr="00CF089B" w:rsidRDefault="00CF089B" w:rsidP="00284786">
      <w:pPr>
        <w:pStyle w:val="ZLITLITzmlitliter"/>
      </w:pPr>
      <w:r w:rsidRPr="00CF089B">
        <w:t>„</w:t>
      </w:r>
      <w:r w:rsidR="00D65BD8" w:rsidRPr="00CF089B">
        <w:t>g)</w:t>
      </w:r>
      <w:r w:rsidR="00D65BD8" w:rsidRPr="00CF089B">
        <w:tab/>
        <w:t>rozporządzenia wykonawczego Komisji (UE) 2015/262 z dnia 17 lutego 2015 r. określającego, na podstawie dyrektyw Rady 90/427/EWG i 2009/156/WE, zasady dotyczące metod identyfikacji koniowatych (rozporządzenie w sprawie paszportu konia) (Dz. Urz. UE L 59 z 03.03.2015, str. 1);</w:t>
      </w:r>
      <w:r w:rsidRPr="00CF089B">
        <w:t>”</w:t>
      </w:r>
      <w:r w:rsidR="00D65BD8" w:rsidRPr="00CF089B">
        <w:t>;</w:t>
      </w:r>
    </w:p>
    <w:p w:rsidR="00D65BD8" w:rsidRPr="00CF089B" w:rsidRDefault="00D65BD8" w:rsidP="00CF089B">
      <w:pPr>
        <w:pStyle w:val="PKTpunkt"/>
        <w:keepNext/>
      </w:pPr>
      <w:r w:rsidRPr="00CF089B">
        <w:t>2)</w:t>
      </w:r>
      <w:r w:rsidRPr="00CF089B">
        <w:tab/>
        <w:t>w art. 2 w ust. 1:</w:t>
      </w:r>
    </w:p>
    <w:p w:rsidR="009862FD" w:rsidRDefault="00D65BD8" w:rsidP="00CF089B">
      <w:pPr>
        <w:pStyle w:val="LITlitera"/>
        <w:keepNext/>
      </w:pPr>
      <w:r w:rsidRPr="00CF089B">
        <w:t>a)</w:t>
      </w:r>
      <w:r w:rsidRPr="00CF089B">
        <w:tab/>
        <w:t>w pkt 2</w:t>
      </w:r>
      <w:r w:rsidR="009862FD">
        <w:t>:</w:t>
      </w:r>
    </w:p>
    <w:p w:rsidR="00D65BD8" w:rsidRPr="00CF089B" w:rsidRDefault="009862FD" w:rsidP="009862FD">
      <w:pPr>
        <w:pStyle w:val="TIRtiret"/>
        <w:keepNext/>
      </w:pPr>
      <w:r>
        <w:t>–</w:t>
      </w:r>
      <w:r w:rsidR="00D65BD8" w:rsidRPr="00CF089B">
        <w:t xml:space="preserve"> lit. a otrzymuje brzmienie:</w:t>
      </w:r>
    </w:p>
    <w:p w:rsidR="00D65BD8" w:rsidRDefault="00CF089B" w:rsidP="009862FD">
      <w:pPr>
        <w:pStyle w:val="ZTIRLITzmlittiret"/>
      </w:pPr>
      <w:r w:rsidRPr="00CF089B">
        <w:t>„</w:t>
      </w:r>
      <w:r w:rsidR="00D65BD8" w:rsidRPr="00CF089B">
        <w:t>a)</w:t>
      </w:r>
      <w:r w:rsidR="00D65BD8" w:rsidRPr="00CF089B">
        <w:tab/>
        <w:t xml:space="preserve">w odniesieniu do koniowatych – gospodarstwo w rozumieniu art. 2 lit. b rozporządzenia wykonawczego Komisji (UE) 2015/262 z dnia 17 lutego 2015 r. określającego, na podstawie dyrektyw Rady 90/427/EWG i 2009/156/WE, zasady dotyczące metod identyfikacji koniowatych (rozporządzenie w sprawie paszportu konia) (Dz. Urz. UE L 59 z 03.03.2015, str. 1), zwanego dalej </w:t>
      </w:r>
      <w:r w:rsidRPr="00CF089B">
        <w:t>„</w:t>
      </w:r>
      <w:r w:rsidR="00D65BD8" w:rsidRPr="00CF089B">
        <w:t>rozporządzeniem 2015/262</w:t>
      </w:r>
      <w:r w:rsidRPr="00CF089B">
        <w:t>”</w:t>
      </w:r>
      <w:r w:rsidR="00D65BD8" w:rsidRPr="00CF089B">
        <w:t>,</w:t>
      </w:r>
      <w:r w:rsidRPr="00CF089B">
        <w:t>”</w:t>
      </w:r>
      <w:r w:rsidR="00D65BD8" w:rsidRPr="00CF089B">
        <w:t>,</w:t>
      </w:r>
    </w:p>
    <w:p w:rsidR="00ED466B" w:rsidRDefault="009862FD" w:rsidP="009862FD">
      <w:pPr>
        <w:pStyle w:val="TIRtiret"/>
        <w:keepNext/>
      </w:pPr>
      <w:r>
        <w:lastRenderedPageBreak/>
        <w:t xml:space="preserve">– </w:t>
      </w:r>
      <w:r w:rsidR="00ED466B">
        <w:t>lit. c otrzymuje brzmienie:</w:t>
      </w:r>
    </w:p>
    <w:p w:rsidR="00ED466B" w:rsidRPr="00CF089B" w:rsidRDefault="00ED466B" w:rsidP="009862FD">
      <w:pPr>
        <w:pStyle w:val="ZTIRLITzmlittiret"/>
      </w:pPr>
      <w:r w:rsidRPr="00CF089B">
        <w:t>„</w:t>
      </w:r>
      <w:r>
        <w:t xml:space="preserve">c) </w:t>
      </w:r>
      <w:r w:rsidRPr="00ED466B">
        <w:t>w odniesieniu do bydła – gospodarstwo w rozumieniu art. 2 </w:t>
      </w:r>
      <w:proofErr w:type="spellStart"/>
      <w:r w:rsidRPr="00ED466B">
        <w:t>tiret</w:t>
      </w:r>
      <w:proofErr w:type="spellEnd"/>
      <w:r w:rsidRPr="00ED466B">
        <w:t xml:space="preserve"> drugie rozporządzenia Parlamentu Europejskiego i Rady (WE) nr 1760/2000 z dnia 17 lipca 2000 r. ustanawiającego system identyfikacji i rejestracji bydła i dotyczącego etykietowania </w:t>
      </w:r>
      <w:r w:rsidR="009862FD">
        <w:t xml:space="preserve">mięsa </w:t>
      </w:r>
      <w:r w:rsidRPr="00ED466B">
        <w:t>wołow</w:t>
      </w:r>
      <w:r w:rsidR="009862FD">
        <w:t>ego</w:t>
      </w:r>
      <w:r w:rsidRPr="00ED466B">
        <w:t xml:space="preserve"> i produktów z mięsa wołowego oraz uchylającego rozporządzenie Rady (WE) nr 820/97 (Dz. Urz. WE L 204 z 11.08.2000, str. 1, z </w:t>
      </w:r>
      <w:proofErr w:type="spellStart"/>
      <w:r w:rsidRPr="00ED466B">
        <w:t>późn</w:t>
      </w:r>
      <w:proofErr w:type="spellEnd"/>
      <w:r w:rsidRPr="00ED466B">
        <w:t xml:space="preserve">. zm.; Dz. Urz. UE Polskie wydanie specjalne, rozdz. 3, t. 30, str. 248, z </w:t>
      </w:r>
      <w:proofErr w:type="spellStart"/>
      <w:r w:rsidRPr="00ED466B">
        <w:t>późn</w:t>
      </w:r>
      <w:proofErr w:type="spellEnd"/>
      <w:r w:rsidRPr="00ED466B">
        <w:t>. zm.), zwanego dalej „rozporządzeniem nr 1760/2000”,</w:t>
      </w:r>
    </w:p>
    <w:p w:rsidR="00D65BD8" w:rsidRPr="00CF089B" w:rsidRDefault="009862FD" w:rsidP="00CF089B">
      <w:pPr>
        <w:pStyle w:val="LITlitera"/>
        <w:keepNext/>
      </w:pPr>
      <w:r>
        <w:t>b</w:t>
      </w:r>
      <w:r w:rsidR="00D65BD8" w:rsidRPr="00CF089B">
        <w:t>)</w:t>
      </w:r>
      <w:r w:rsidR="00D65BD8" w:rsidRPr="00CF089B">
        <w:tab/>
        <w:t>pkt 3 otrzymuje brzmienie:</w:t>
      </w:r>
    </w:p>
    <w:p w:rsidR="00D65BD8" w:rsidRPr="00CF089B" w:rsidRDefault="00CF089B" w:rsidP="00D65BD8">
      <w:pPr>
        <w:pStyle w:val="ZLITPKTzmpktliter"/>
      </w:pPr>
      <w:r w:rsidRPr="00CF089B">
        <w:t>„</w:t>
      </w:r>
      <w:r w:rsidR="00D65BD8" w:rsidRPr="00CF089B">
        <w:t>3)</w:t>
      </w:r>
      <w:r w:rsidR="00D65BD8" w:rsidRPr="00CF089B">
        <w:tab/>
        <w:t>koniowate – koniowate w rozumieniu art. 2 lit. a rozporządzenia 2015/262;</w:t>
      </w:r>
      <w:r w:rsidRPr="00CF089B">
        <w:t>”</w:t>
      </w:r>
      <w:r w:rsidR="00D65BD8" w:rsidRPr="00CF089B">
        <w:t>,</w:t>
      </w:r>
    </w:p>
    <w:p w:rsidR="00D65BD8" w:rsidRPr="00CF089B" w:rsidRDefault="009862FD" w:rsidP="00CF089B">
      <w:pPr>
        <w:pStyle w:val="LITlitera"/>
        <w:keepNext/>
      </w:pPr>
      <w:r>
        <w:t>c</w:t>
      </w:r>
      <w:r w:rsidR="00D65BD8" w:rsidRPr="00CF089B">
        <w:t>)</w:t>
      </w:r>
      <w:r w:rsidR="00D65BD8" w:rsidRPr="00CF089B">
        <w:tab/>
        <w:t>w pkt 11 lit. d otrzymuje brzmienie:</w:t>
      </w:r>
    </w:p>
    <w:p w:rsidR="00D65BD8" w:rsidRPr="00CF089B" w:rsidRDefault="00CF089B" w:rsidP="00D65BD8">
      <w:pPr>
        <w:pStyle w:val="ZLITLITzmlitliter"/>
      </w:pPr>
      <w:r w:rsidRPr="00CF089B">
        <w:t>„</w:t>
      </w:r>
      <w:r w:rsidR="00D65BD8" w:rsidRPr="00CF089B">
        <w:t>d)</w:t>
      </w:r>
      <w:r w:rsidR="00D65BD8" w:rsidRPr="00CF089B">
        <w:tab/>
        <w:t>w odniesieniu do koniowatych – podmiot, o którym mowa w art. 2 lit. c rozporządzenia 2015/262;</w:t>
      </w:r>
      <w:r w:rsidRPr="00CF089B">
        <w:t>”</w:t>
      </w:r>
      <w:r w:rsidR="00D65BD8" w:rsidRPr="00CF089B">
        <w:t>,</w:t>
      </w:r>
    </w:p>
    <w:p w:rsidR="00D65BD8" w:rsidRPr="00CF089B" w:rsidRDefault="009862FD" w:rsidP="00CF089B">
      <w:pPr>
        <w:pStyle w:val="LITlitera"/>
        <w:keepNext/>
      </w:pPr>
      <w:r>
        <w:t>d</w:t>
      </w:r>
      <w:r w:rsidR="00D65BD8" w:rsidRPr="00CF089B">
        <w:t>)</w:t>
      </w:r>
      <w:r w:rsidR="00D65BD8" w:rsidRPr="00CF089B">
        <w:tab/>
        <w:t>po pkt 11 dodaje się pkt 11a w brzmieniu:</w:t>
      </w:r>
    </w:p>
    <w:p w:rsidR="00D65BD8" w:rsidRPr="00CF089B" w:rsidRDefault="00CF089B" w:rsidP="00D65BD8">
      <w:pPr>
        <w:pStyle w:val="ZLITPKTzmpktliter"/>
      </w:pPr>
      <w:r w:rsidRPr="00CF089B">
        <w:t>„</w:t>
      </w:r>
      <w:r w:rsidR="00D65BD8" w:rsidRPr="00CF089B">
        <w:t>11a)</w:t>
      </w:r>
      <w:r w:rsidR="00D65BD8" w:rsidRPr="00CF089B">
        <w:tab/>
        <w:t xml:space="preserve"> właściciel koniowatego – podmiot, o którym mowa w art. 2 lit. d rozporządzenia 2015/262;</w:t>
      </w:r>
      <w:r w:rsidRPr="00CF089B">
        <w:t>”</w:t>
      </w:r>
      <w:r w:rsidR="00D65BD8" w:rsidRPr="00CF089B">
        <w:t>;</w:t>
      </w:r>
    </w:p>
    <w:p w:rsidR="00D65BD8" w:rsidRPr="00CF089B" w:rsidRDefault="00D65BD8" w:rsidP="00CF089B">
      <w:pPr>
        <w:pStyle w:val="PKTpunkt"/>
        <w:keepNext/>
      </w:pPr>
      <w:r w:rsidRPr="00CF089B">
        <w:t>3)</w:t>
      </w:r>
      <w:r w:rsidRPr="00CF089B">
        <w:tab/>
        <w:t>w art. 3 w ust. 1 pkt 4 otrzymuje brzmienie:</w:t>
      </w:r>
    </w:p>
    <w:p w:rsidR="00D65BD8" w:rsidRPr="00CF089B" w:rsidRDefault="00CF089B" w:rsidP="00D65BD8">
      <w:pPr>
        <w:pStyle w:val="ZPKTzmpktartykuempunktem"/>
      </w:pPr>
      <w:r w:rsidRPr="00CF089B">
        <w:t>„</w:t>
      </w:r>
      <w:r w:rsidR="00D65BD8" w:rsidRPr="00CF089B">
        <w:t>4)</w:t>
      </w:r>
      <w:r w:rsidR="00D65BD8" w:rsidRPr="00CF089B">
        <w:tab/>
        <w:t>elementy, o których mowa w art. 4 ust. 1 rozporządzenia 2015/262 – w odniesieniu do koniowatych;</w:t>
      </w:r>
      <w:r w:rsidRPr="00CF089B">
        <w:t>”</w:t>
      </w:r>
      <w:r w:rsidR="00D65BD8" w:rsidRPr="00CF089B">
        <w:t>;</w:t>
      </w:r>
    </w:p>
    <w:p w:rsidR="00D65BD8" w:rsidRPr="00CF089B" w:rsidRDefault="00D65BD8" w:rsidP="00CF089B">
      <w:pPr>
        <w:pStyle w:val="PKTpunkt"/>
        <w:keepNext/>
      </w:pPr>
      <w:r w:rsidRPr="00CF089B">
        <w:t>4)</w:t>
      </w:r>
      <w:r w:rsidRPr="00CF089B">
        <w:tab/>
        <w:t>art. 5 otrzymuje brzmienie:</w:t>
      </w:r>
    </w:p>
    <w:p w:rsidR="00D65BD8" w:rsidRPr="00CF089B" w:rsidRDefault="00CF089B" w:rsidP="00D65BD8">
      <w:pPr>
        <w:pStyle w:val="ZARTzmartartykuempunktem"/>
      </w:pPr>
      <w:r w:rsidRPr="00CF089B">
        <w:t>„</w:t>
      </w:r>
      <w:r w:rsidR="00D65BD8" w:rsidRPr="00CF089B">
        <w:t>Art. 5. Rejestry koniowatych prowadzą podmioty, o których mowa w art. 14 ust. 2, oraz, w przypadku określonym w art. 14a ust. 3, podmiot prowadzący centralną bazę danych, o której mowa w art. 39 ust. 1 rozporządzenia 2015/262, lub podmiot upoważniony</w:t>
      </w:r>
      <w:r w:rsidR="003E3CAA">
        <w:t xml:space="preserve"> przez ministra właściwego do spraw rolnictwa</w:t>
      </w:r>
      <w:r w:rsidR="00D65BD8" w:rsidRPr="00CF089B">
        <w:t>.</w:t>
      </w:r>
      <w:r w:rsidRPr="00CF089B">
        <w:t>”</w:t>
      </w:r>
      <w:r w:rsidR="00D65BD8" w:rsidRPr="00CF089B">
        <w:t>;</w:t>
      </w:r>
    </w:p>
    <w:p w:rsidR="00D65BD8" w:rsidRPr="00CF089B" w:rsidRDefault="00D65BD8" w:rsidP="00CF089B">
      <w:pPr>
        <w:pStyle w:val="PKTpunkt"/>
        <w:keepNext/>
      </w:pPr>
      <w:r w:rsidRPr="00CF089B">
        <w:t>5)</w:t>
      </w:r>
      <w:r w:rsidRPr="00CF089B">
        <w:tab/>
        <w:t>rozdział 3 otrzymuje brzmienie:</w:t>
      </w:r>
    </w:p>
    <w:p w:rsidR="00D65BD8" w:rsidRPr="00CF089B" w:rsidRDefault="00CF089B" w:rsidP="00D65BD8">
      <w:pPr>
        <w:pStyle w:val="ZROZDZODDZOZNzmoznrozdzoddzartykuempunktem"/>
      </w:pPr>
      <w:r w:rsidRPr="00CF089B">
        <w:t>„</w:t>
      </w:r>
      <w:r w:rsidR="00D65BD8" w:rsidRPr="00CF089B">
        <w:t>Rozdział 3</w:t>
      </w:r>
    </w:p>
    <w:p w:rsidR="00D65BD8" w:rsidRPr="00CF089B" w:rsidRDefault="00D65BD8" w:rsidP="00CF089B">
      <w:pPr>
        <w:pStyle w:val="ZROZDZODDZPRZEDMzmprzedmrozdzoddzartykuempunktem"/>
      </w:pPr>
      <w:r w:rsidRPr="00CF089B">
        <w:t>Rejestracja i identyfikacja koniowatych</w:t>
      </w:r>
    </w:p>
    <w:p w:rsidR="00D65BD8" w:rsidRPr="00CF089B" w:rsidRDefault="00D65BD8" w:rsidP="00CF089B">
      <w:pPr>
        <w:pStyle w:val="ZARTzmartartykuempunktem"/>
        <w:keepNext/>
      </w:pPr>
      <w:r w:rsidRPr="00CF089B">
        <w:t>Art. 13. W rejestrze koniowatych gromadzi się informacje określone w art. 38 ust. 1 rozporządzenia 2015/262 oraz:</w:t>
      </w:r>
    </w:p>
    <w:p w:rsidR="00D65BD8" w:rsidRPr="00CF089B" w:rsidRDefault="00D65BD8" w:rsidP="00D65BD8">
      <w:pPr>
        <w:pStyle w:val="ZPKTzmpktartykuempunktem"/>
      </w:pPr>
      <w:r w:rsidRPr="00CF089B">
        <w:t>1)</w:t>
      </w:r>
      <w:r w:rsidRPr="00CF089B">
        <w:tab/>
        <w:t>datę i nazwę państwa wysyłki koniowatego;</w:t>
      </w:r>
    </w:p>
    <w:p w:rsidR="00D65BD8" w:rsidRPr="00CF089B" w:rsidRDefault="00D65BD8" w:rsidP="00D65BD8">
      <w:pPr>
        <w:pStyle w:val="ZPKTzmpktartykuempunktem"/>
      </w:pPr>
      <w:r w:rsidRPr="00CF089B">
        <w:lastRenderedPageBreak/>
        <w:t>2)</w:t>
      </w:r>
      <w:r w:rsidRPr="00CF089B">
        <w:tab/>
        <w:t>datę unieszkodliwienia zwłok koniowatego</w:t>
      </w:r>
      <w:r w:rsidR="003E3CAA">
        <w:t xml:space="preserve"> –</w:t>
      </w:r>
      <w:r w:rsidRPr="00CF089B">
        <w:t xml:space="preserve"> w przypadku gdy data śmierci jest nieznana;</w:t>
      </w:r>
    </w:p>
    <w:p w:rsidR="00D65BD8" w:rsidRPr="00CF089B" w:rsidRDefault="00D65BD8" w:rsidP="00D65BD8">
      <w:pPr>
        <w:pStyle w:val="ZPKTzmpktartykuempunktem"/>
      </w:pPr>
      <w:r w:rsidRPr="00CF089B">
        <w:t>3)</w:t>
      </w:r>
      <w:r w:rsidRPr="00CF089B">
        <w:tab/>
        <w:t>imię, nazwisko i adres lub nazwę i adres wszystkich właścicieli koniowatego;</w:t>
      </w:r>
    </w:p>
    <w:p w:rsidR="00D65BD8" w:rsidRPr="00CF089B" w:rsidRDefault="00D65BD8" w:rsidP="00D65BD8">
      <w:pPr>
        <w:pStyle w:val="ZPKTzmpktartykuempunktem"/>
      </w:pPr>
      <w:r w:rsidRPr="00CF089B">
        <w:t>4)</w:t>
      </w:r>
      <w:r w:rsidRPr="00CF089B">
        <w:tab/>
        <w:t>dane identyfikacyjne podmiotu, który dokonał uboju koniowatego;</w:t>
      </w:r>
    </w:p>
    <w:p w:rsidR="00D65BD8" w:rsidRPr="00CF089B" w:rsidRDefault="00D65BD8" w:rsidP="00D65BD8">
      <w:pPr>
        <w:pStyle w:val="ZPKTzmpktartykuempunktem"/>
      </w:pPr>
      <w:r w:rsidRPr="00CF089B">
        <w:t>5)</w:t>
      </w:r>
      <w:r w:rsidRPr="00CF089B">
        <w:tab/>
        <w:t>dane identyfikacyjne podmiotu, który dokonał unieszkodliwienia zwłok koniowatego;</w:t>
      </w:r>
    </w:p>
    <w:p w:rsidR="00D65BD8" w:rsidRPr="00CF089B" w:rsidRDefault="00D65BD8" w:rsidP="00D65BD8">
      <w:pPr>
        <w:pStyle w:val="ZPKTzmpktartykuempunktem"/>
      </w:pPr>
      <w:r w:rsidRPr="00CF089B">
        <w:t>6)</w:t>
      </w:r>
      <w:r w:rsidRPr="00CF089B">
        <w:tab/>
        <w:t>opis słowny koniowatego;</w:t>
      </w:r>
    </w:p>
    <w:p w:rsidR="00D65BD8" w:rsidRPr="00CF089B" w:rsidRDefault="00D65BD8" w:rsidP="00D65BD8">
      <w:pPr>
        <w:pStyle w:val="ZPKTzmpktartykuempunktem"/>
      </w:pPr>
      <w:r w:rsidRPr="00CF089B">
        <w:t>7)</w:t>
      </w:r>
      <w:r w:rsidRPr="00CF089B">
        <w:tab/>
      </w:r>
      <w:r w:rsidR="0061250E">
        <w:t>informacje</w:t>
      </w:r>
      <w:r w:rsidR="004655EF">
        <w:t xml:space="preserve"> o</w:t>
      </w:r>
      <w:r w:rsidR="0061250E">
        <w:t xml:space="preserve"> </w:t>
      </w:r>
      <w:r w:rsidRPr="00CF089B">
        <w:t>status</w:t>
      </w:r>
      <w:r w:rsidR="004655EF">
        <w:t>ie</w:t>
      </w:r>
      <w:r w:rsidRPr="00CF089B">
        <w:t xml:space="preserve"> epizootyczny</w:t>
      </w:r>
      <w:r w:rsidR="004655EF">
        <w:t>m</w:t>
      </w:r>
      <w:r w:rsidRPr="00CF089B">
        <w:t xml:space="preserve"> koniowatego.</w:t>
      </w:r>
    </w:p>
    <w:p w:rsidR="00D65BD8" w:rsidRPr="00CF089B" w:rsidRDefault="00D65BD8" w:rsidP="00D65BD8">
      <w:pPr>
        <w:pStyle w:val="ZARTzmartartykuempunktem"/>
      </w:pPr>
      <w:r w:rsidRPr="00CF089B">
        <w:t xml:space="preserve">Art. 13a. 1. Centralną bazę danych, o której mowa w art. 39 ust. 1 rozporządzenia 2015/262, zwaną dalej </w:t>
      </w:r>
      <w:r w:rsidR="00CF089B" w:rsidRPr="00CF089B">
        <w:t>„</w:t>
      </w:r>
      <w:r w:rsidRPr="00CF089B">
        <w:t>centralną bazą danych</w:t>
      </w:r>
      <w:r w:rsidR="00CF089B" w:rsidRPr="00CF089B">
        <w:t>”</w:t>
      </w:r>
      <w:r w:rsidRPr="00CF089B">
        <w:t>, prowadzi podmiot, o którym mowa w art. 14 ust. 2 pkt 2.</w:t>
      </w:r>
    </w:p>
    <w:p w:rsidR="00D65BD8" w:rsidRPr="00CF089B" w:rsidRDefault="00D65BD8" w:rsidP="00D65BD8">
      <w:pPr>
        <w:pStyle w:val="ZUSTzmustartykuempunktem"/>
      </w:pPr>
      <w:r w:rsidRPr="00CF089B">
        <w:t>2. Za przekazanie i wprowadzenie do centralnej bazy danych informacji, o których mowa w art. 13, oraz ich przechowywanie pobiera się opłatę od podmiotów, o których mowa w art. 14 ust. 2 pkt 1 i 3, oraz, w przypadku określonym w art. 14a ust. 3, od podmiotu upoważnionego.</w:t>
      </w:r>
    </w:p>
    <w:p w:rsidR="00D65BD8" w:rsidRPr="00CF089B" w:rsidRDefault="00D65BD8" w:rsidP="00D65BD8">
      <w:pPr>
        <w:pStyle w:val="ZUSTzmustartykuempunktem"/>
      </w:pPr>
      <w:r w:rsidRPr="00CF089B">
        <w:t>3. Podmiot prowadzący centralną bazę danych zapewnia podmiotom, o których mowa w art. 14 ust. 2 pkt 1 i 3, oraz, w przypadku określonym w art. 14a ust. 3, podmiotowi upoważnionemu, wgląd do tej bazy.</w:t>
      </w:r>
    </w:p>
    <w:p w:rsidR="00D65BD8" w:rsidRPr="00CF089B" w:rsidRDefault="00D65BD8" w:rsidP="00CF089B">
      <w:pPr>
        <w:pStyle w:val="ZUSTzmustartykuempunktem"/>
        <w:keepNext/>
      </w:pPr>
      <w:r w:rsidRPr="00CF089B">
        <w:t>4. Minister właściwy do spraw rolnictwa określi, w drodze rozporządzenia:</w:t>
      </w:r>
    </w:p>
    <w:p w:rsidR="00D65BD8" w:rsidRPr="00CF089B" w:rsidRDefault="00D65BD8" w:rsidP="00D65BD8">
      <w:pPr>
        <w:pStyle w:val="ZPKTzmpktartykuempunktem"/>
      </w:pPr>
      <w:r w:rsidRPr="00CF089B">
        <w:t>1)</w:t>
      </w:r>
      <w:r w:rsidRPr="00CF089B">
        <w:tab/>
        <w:t>warunki przekazywania i wprowadzania do centralnej bazy danych informacji, o których mowa w art. 13, mając na względzie zapewnienie prawidłowego funkcjonowania centralnej bazy danych oraz wiarygodność informacji w niej zawartych;</w:t>
      </w:r>
    </w:p>
    <w:p w:rsidR="00D65BD8" w:rsidRPr="00CF089B" w:rsidRDefault="00D65BD8" w:rsidP="00D65BD8">
      <w:pPr>
        <w:pStyle w:val="ZPKTzmpktartykuempunktem"/>
      </w:pPr>
      <w:r w:rsidRPr="00CF089B">
        <w:t>2)</w:t>
      </w:r>
      <w:r w:rsidRPr="00CF089B">
        <w:tab/>
        <w:t>wysokość i sposób pobierania opłaty, o której mowa w ust. 2, mając na względzie koszty ponoszone przez podmiot prowadzący centralną bazę danych, związane z utrzymaniem tej bazy.</w:t>
      </w:r>
    </w:p>
    <w:p w:rsidR="00D65BD8" w:rsidRPr="00CF089B" w:rsidRDefault="00D65BD8" w:rsidP="00D65BD8">
      <w:pPr>
        <w:pStyle w:val="ZARTzmartartykuempunktem"/>
      </w:pPr>
      <w:r w:rsidRPr="00CF089B">
        <w:t>Art. 13b. 1. Koszty związane z prowadzeniem, utrzymaniem i modernizacją centralnej bazy danych mogą być dofinansowywane z budżetu państwa w formie dotacji celowej.</w:t>
      </w:r>
    </w:p>
    <w:p w:rsidR="00D65BD8" w:rsidRPr="00CF089B" w:rsidRDefault="00D65BD8" w:rsidP="00D65BD8">
      <w:pPr>
        <w:pStyle w:val="ZUSTzmustartykuempunktem"/>
      </w:pPr>
      <w:r w:rsidRPr="00CF089B">
        <w:t>2. Dofinansowania udziela się na wniosek podmiotu prowadzącego centralną bazę danych na podstawie umowy zawartej między tym podmiotem a ministrem właściwym do spraw rolnictwa.</w:t>
      </w:r>
    </w:p>
    <w:p w:rsidR="00D65BD8" w:rsidRPr="00CF089B" w:rsidRDefault="00D65BD8" w:rsidP="00D65BD8">
      <w:pPr>
        <w:pStyle w:val="ZUSTzmustartykuempunktem"/>
      </w:pPr>
      <w:r w:rsidRPr="00CF089B">
        <w:t xml:space="preserve">3. Do umowy, o której mowa w ust. 2, stosuje się przepisy art. 150 ustawy z dnia 27 sierpnia 2009 r. o finansach publicznych (Dz. U. z 2013 r. poz. 885, z </w:t>
      </w:r>
      <w:proofErr w:type="spellStart"/>
      <w:r w:rsidRPr="00CF089B">
        <w:t>późn</w:t>
      </w:r>
      <w:proofErr w:type="spellEnd"/>
      <w:r w:rsidRPr="00CF089B">
        <w:t>. zm.</w:t>
      </w:r>
      <w:r w:rsidRPr="00CF089B">
        <w:rPr>
          <w:rStyle w:val="Odwoanieprzypisudolnego"/>
        </w:rPr>
        <w:footnoteReference w:id="1"/>
      </w:r>
      <w:r w:rsidRPr="00CF089B">
        <w:rPr>
          <w:rStyle w:val="IGindeksgrny"/>
        </w:rPr>
        <w:t>)</w:t>
      </w:r>
      <w:r w:rsidRPr="00CF089B">
        <w:t>).</w:t>
      </w:r>
    </w:p>
    <w:p w:rsidR="00D65BD8" w:rsidRPr="00CF089B" w:rsidRDefault="00D65BD8" w:rsidP="00D65BD8">
      <w:pPr>
        <w:pStyle w:val="ZARTzmartartykuempunktem"/>
      </w:pPr>
      <w:r w:rsidRPr="00CF089B">
        <w:t xml:space="preserve">Art. 14. 1. Koniowate są identyfikowane i zaopatrywane w dokument identyfikacyjny, o którym mowa w art. 7 rozporządzenia 2015/262, zwany dalej </w:t>
      </w:r>
      <w:r w:rsidR="00CF089B" w:rsidRPr="00CF089B">
        <w:t>„</w:t>
      </w:r>
      <w:r w:rsidRPr="00CF089B">
        <w:t>dokumentem identyfikacyjnym</w:t>
      </w:r>
      <w:r w:rsidR="00CF089B" w:rsidRPr="00CF089B">
        <w:t>”</w:t>
      </w:r>
      <w:r w:rsidRPr="00CF089B">
        <w:t>, zgodnie z rozporządzeniem 2015/262.</w:t>
      </w:r>
    </w:p>
    <w:p w:rsidR="00D65BD8" w:rsidRPr="00CF089B" w:rsidRDefault="00D65BD8" w:rsidP="00CF089B">
      <w:pPr>
        <w:pStyle w:val="ZUSTzmustartykuempunktem"/>
        <w:keepNext/>
      </w:pPr>
      <w:r w:rsidRPr="00CF089B">
        <w:t>2. Dokument identyfikacyjny, z uwzględnieniem przepisu art. 14a ust. 3, jest wydawany przez:</w:t>
      </w:r>
    </w:p>
    <w:p w:rsidR="00D65BD8" w:rsidRPr="00CF089B" w:rsidRDefault="00D65BD8" w:rsidP="00D65BD8">
      <w:pPr>
        <w:pStyle w:val="ZPKTzmpktartykuempunktem"/>
      </w:pPr>
      <w:r w:rsidRPr="00CF089B">
        <w:t>1)</w:t>
      </w:r>
      <w:r w:rsidRPr="00CF089B">
        <w:tab/>
        <w:t>właściwy podmiot prowadzący księgę lub rejestr, w rozumieniu przepisów o organizacji hodowli i rozrodzie zwierząt gospodarskich – w przypadku koniowatych, o których mowa w art. 2 lit. e rozporządzenia 2015/262,</w:t>
      </w:r>
    </w:p>
    <w:p w:rsidR="00D65BD8" w:rsidRPr="00CF089B" w:rsidRDefault="00D65BD8" w:rsidP="00D65BD8">
      <w:pPr>
        <w:pStyle w:val="ZPKTzmpktartykuempunktem"/>
      </w:pPr>
      <w:r w:rsidRPr="00CF089B">
        <w:t>2)</w:t>
      </w:r>
      <w:r w:rsidRPr="00CF089B">
        <w:tab/>
        <w:t>podmiot prowadzący księgę koni rasy polski koń zimnokrwisty, w rozumieniu przepisów o organizacji hodowli i rozrodzie zwierząt gospodarskich – w przypadku koniowatych, o których mowa w art. 2 lit. g i h rozporządzenia 2015/262,</w:t>
      </w:r>
    </w:p>
    <w:p w:rsidR="00D65BD8" w:rsidRPr="00CF089B" w:rsidRDefault="00D65BD8" w:rsidP="00CF089B">
      <w:pPr>
        <w:pStyle w:val="ZPKTzmpktartykuempunktem"/>
        <w:keepNext/>
      </w:pPr>
      <w:r w:rsidRPr="00CF089B">
        <w:t>3)</w:t>
      </w:r>
      <w:r w:rsidRPr="00CF089B">
        <w:tab/>
        <w:t>podmiot inny niż określony w pkt 2, jeżeli spełnia warunki określone w art. 5 ust. 2 rozporządzenia 2015/262 – w przypadku koniowatych, o których mowa w art. 2 lit. g rozporządzenia 2015/262</w:t>
      </w:r>
    </w:p>
    <w:p w:rsidR="00D65BD8" w:rsidRPr="00CF089B" w:rsidRDefault="00D65BD8" w:rsidP="00D65BD8">
      <w:pPr>
        <w:pStyle w:val="ZCZWSPPKTzmczciwsppktartykuempunktem"/>
      </w:pPr>
      <w:r w:rsidRPr="00CF089B">
        <w:t>–</w:t>
      </w:r>
      <w:r w:rsidRPr="00CF089B">
        <w:tab/>
        <w:t>wpisane do wykazu, o którym mowa w art. 6 ust. 1 rozporządzenia 2015/262.</w:t>
      </w:r>
    </w:p>
    <w:p w:rsidR="00D65BD8" w:rsidRPr="00CF089B" w:rsidRDefault="00D65BD8" w:rsidP="00CF089B">
      <w:pPr>
        <w:pStyle w:val="ZUSTzmustartykuempunktem"/>
        <w:keepNext/>
      </w:pPr>
      <w:r w:rsidRPr="00CF089B">
        <w:t>3. Podstawą wydania dokumentu identyfikacyjnego jest wniosek właściciela koniowatego zawierający numery identyfikacyjne rodziców koniowatego oraz oświadczenie potwierdzające, że jest właścicielem koniowatego, a także:</w:t>
      </w:r>
    </w:p>
    <w:p w:rsidR="00D65BD8" w:rsidRPr="00CF089B" w:rsidRDefault="00D65BD8" w:rsidP="00CF089B">
      <w:pPr>
        <w:pStyle w:val="ZPKTzmpktartykuempunktem"/>
        <w:keepNext/>
      </w:pPr>
      <w:r w:rsidRPr="00CF089B">
        <w:t>1)</w:t>
      </w:r>
      <w:r w:rsidRPr="00CF089B">
        <w:tab/>
        <w:t>dla koniowatych, o których mowa w art. 2 lit. e rozporządzenia 2015/262:</w:t>
      </w:r>
    </w:p>
    <w:p w:rsidR="00D65BD8" w:rsidRPr="00CF089B" w:rsidRDefault="00D65BD8" w:rsidP="00D65BD8">
      <w:pPr>
        <w:pStyle w:val="ZLITwPKTzmlitwpktartykuempunktem"/>
      </w:pPr>
      <w:r w:rsidRPr="00CF089B">
        <w:t>a)</w:t>
      </w:r>
      <w:r w:rsidRPr="00CF089B">
        <w:tab/>
        <w:t>zaświadczenie o wykonaniu sztucznego unasienniania albo świadectwo pokrycia klaczy, która jest matką identyfikowanego koniowatego, lub zaświadczenie o przeniesieniu zarodka wydane na podstawie przepisów o organizacji hodowli i rozrodzie zwierząt gospodarskich albo</w:t>
      </w:r>
    </w:p>
    <w:p w:rsidR="00D65BD8" w:rsidRPr="00CF089B" w:rsidRDefault="00D65BD8" w:rsidP="00D65BD8">
      <w:pPr>
        <w:pStyle w:val="ZLITwPKTzmlitwpktartykuempunktem"/>
      </w:pPr>
      <w:r w:rsidRPr="00CF089B">
        <w:t>b)</w:t>
      </w:r>
      <w:r w:rsidRPr="00CF089B">
        <w:tab/>
        <w:t>wynik badania markerów genetycznych potwierdzających pochodzenie koniowatego, o ile dopuszcza to regulamin wpisu do danej księgi hodowlanej;</w:t>
      </w:r>
    </w:p>
    <w:p w:rsidR="00D65BD8" w:rsidRPr="00CF089B" w:rsidRDefault="00D65BD8" w:rsidP="00D65BD8">
      <w:pPr>
        <w:pStyle w:val="ZPKTzmpktartykuempunktem"/>
      </w:pPr>
      <w:r w:rsidRPr="00CF089B">
        <w:t>2)</w:t>
      </w:r>
      <w:r w:rsidRPr="00CF089B">
        <w:tab/>
        <w:t>w przypadku gdy wniosek o wydanie dokumentu identyfikacyjnego składa posiadacz, który nie jest właścicielem koniowatego – oświadczenie posiadacza koniowatego potwierdzające, że posiadacz działa za zgodą właściciela tego koniowatego.</w:t>
      </w:r>
    </w:p>
    <w:p w:rsidR="00E76F59" w:rsidRDefault="00D65BD8" w:rsidP="00D65BD8">
      <w:pPr>
        <w:pStyle w:val="ZUSTzmustartykuempunktem"/>
      </w:pPr>
      <w:r w:rsidRPr="00CF089B">
        <w:t xml:space="preserve">4. Wniosek o wydanie dokumentu identyfikacyjnego składa się podmiotowi, o którym mowa w art. 5, nie później niż w terminie 3 miesięcy od dnia urodzenia koniowatego. </w:t>
      </w:r>
    </w:p>
    <w:p w:rsidR="00D65BD8" w:rsidRPr="00CF089B" w:rsidRDefault="00D65BD8" w:rsidP="00D65BD8">
      <w:pPr>
        <w:pStyle w:val="ZUSTzmustartykuempunktem"/>
      </w:pPr>
      <w:r w:rsidRPr="00CF089B">
        <w:t xml:space="preserve">5. Oświadczenia, o których mowa w ust. 3, składa się pod rygorem odpowiedzialności karnej za składanie fałszywych zeznań. Składający oświadczenie jest obowiązany do zawarcia w nim klauzuli następującej treści: </w:t>
      </w:r>
      <w:r w:rsidR="00CF089B" w:rsidRPr="00CF089B">
        <w:t>„</w:t>
      </w:r>
      <w:r w:rsidRPr="00CF089B">
        <w:t>Jestem świadomy odpowiedzialności karnej za złożenie fałszywego oświadczenia.</w:t>
      </w:r>
      <w:r w:rsidR="00CF089B" w:rsidRPr="00CF089B">
        <w:t>”</w:t>
      </w:r>
      <w:r w:rsidRPr="00CF089B">
        <w:t>. Klauzula ta zastępuje pouczenie organu o odpowiedzialności karnej za składanie fałszywych zeznań.</w:t>
      </w:r>
    </w:p>
    <w:p w:rsidR="00D65BD8" w:rsidRPr="00CF089B" w:rsidRDefault="00D65BD8" w:rsidP="00D65BD8">
      <w:pPr>
        <w:pStyle w:val="ZUSTzmustartykuempunktem"/>
      </w:pPr>
      <w:r w:rsidRPr="00CF089B">
        <w:t>6. Właściciel koniowatego, dla którego dokument identyfikacyjny został wydany przez podmiot, o którym mowa w art. 5 ust. 1 rozporządzenia 2015/262, działający na terytorium innego niż Rzeczpospolita Polska państwa członkowskiego, przekazuje podmiotowi, o którym mowa w art. 5, dokument identyfikacyjny zgodnie z art. 27 ust. 2 rozporządzenia 2015/262 wraz z wnioskiem o zarejestrowanie tego dokumentu w rejestrze koniowatych i tłumaczeniem na język polski sekcji I tego dokumentu dokonanym przez tłumacza przysięgłego. Po zarejestrowaniu dokumentu identyfikacyjnego w rejestrze koniowatych, dokument ten jest zwracany właścicielowi koniowatego.</w:t>
      </w:r>
    </w:p>
    <w:p w:rsidR="00D65BD8" w:rsidRPr="00CF089B" w:rsidRDefault="00D65BD8" w:rsidP="00D65BD8">
      <w:pPr>
        <w:pStyle w:val="ZUSTzmustartykuempunktem"/>
      </w:pPr>
      <w:r w:rsidRPr="00CF089B">
        <w:t>7. Składając wniosek o wydanie lub zarejestrowanie dokumentu identyfikacyjnego, w przypadku, o którym mowa w art. 15 rozporządzenia 2015/262, do dokumentu identyfikacyjnego wydanego przez podmiot mający siedzibę w państwie trzecim dołącza się tłumaczenie tego dokumentu na język polski dokonane przez tłumacza przysięgłego.</w:t>
      </w:r>
    </w:p>
    <w:p w:rsidR="00D65BD8" w:rsidRPr="00CF089B" w:rsidRDefault="00D65BD8" w:rsidP="00D65BD8">
      <w:pPr>
        <w:pStyle w:val="ZUSTzmustartykuempunktem"/>
      </w:pPr>
      <w:r w:rsidRPr="00CF089B">
        <w:t>8. Podmioty, o których mowa w art. 5, umożliwiają złożenie wniosku o wydanie dokumentu identyfikacyjnego w postaci elektronicznej, z wyjątkiem przypadków, o których mowa w ust. 6 i 7.</w:t>
      </w:r>
    </w:p>
    <w:p w:rsidR="00D65BD8" w:rsidRPr="00CF089B" w:rsidRDefault="00D65BD8" w:rsidP="00D65BD8">
      <w:pPr>
        <w:pStyle w:val="ZUSTzmustartykuempunktem"/>
      </w:pPr>
      <w:r w:rsidRPr="00CF089B">
        <w:t>9. W przypadku koniowatych, o których mowa w art. 13 ust. 1 rozporządzenia 2015/262, pochodzących z obszaru parku narodowego albo parku krajobrazowego, podstawą wydania dokumentu identyfikacyjnego jest wniosek dyrektora parku narodowego albo dyrektora parku krajobrazowego.</w:t>
      </w:r>
    </w:p>
    <w:p w:rsidR="00D65BD8" w:rsidRPr="00CF089B" w:rsidRDefault="00D65BD8" w:rsidP="00D65BD8">
      <w:pPr>
        <w:pStyle w:val="ZUSTzmustartykuempunktem"/>
      </w:pPr>
      <w:r w:rsidRPr="00CF089B">
        <w:t>10. Wniosek, o którym mowa w ust. 9, składa się podmiotowi, o którym mowa w </w:t>
      </w:r>
      <w:r w:rsidR="00BF5F6B">
        <w:t>art</w:t>
      </w:r>
      <w:r w:rsidRPr="00CF089B">
        <w:t xml:space="preserve">. </w:t>
      </w:r>
      <w:r w:rsidR="00BF5F6B">
        <w:t>5</w:t>
      </w:r>
      <w:r w:rsidRPr="00CF089B">
        <w:t>, nie później niż w terminie 150 dni przed dniem opuszczenia przez koniowatego obszaru parku narodowego albo parku krajobrazowego.</w:t>
      </w:r>
    </w:p>
    <w:p w:rsidR="00D65BD8" w:rsidRPr="00CF089B" w:rsidRDefault="00D65BD8" w:rsidP="00D65BD8">
      <w:pPr>
        <w:pStyle w:val="ZUSTzmustartykuempunktem"/>
      </w:pPr>
      <w:r w:rsidRPr="00CF089B">
        <w:t>11. Posiadacz koniowatego, a w przypadku koniowatych, o których mowa w art. 13 ust. 1 rozporządzenia 2015/262 – dyrektor parku narodowego albo dyrektor parku krajobrazowego, odbiera dokument identyfikacyjny osobiście, chyba że złoży podmiotowi wydającemu dokument identyfikacyjny oświadczenie, w którym wyrazi zgodę na doręczenie mu tego dokumentu identyfikacyjnego za pośrednictwem placówki pocztowej operatora wyznaczonego w rozumieniu ustawy z dnia 23 listopada 2012 r. – Prawo pocztowe (Dz. U. poz. 1529 oraz z 2015 r. poz. 1830) przesyłką poleconą za potwierdzeniem odbioru.</w:t>
      </w:r>
    </w:p>
    <w:p w:rsidR="00D65BD8" w:rsidRPr="00CF089B" w:rsidRDefault="00D65BD8" w:rsidP="00D65BD8">
      <w:pPr>
        <w:pStyle w:val="ZUSTzmustartykuempunktem"/>
      </w:pPr>
      <w:r w:rsidRPr="00CF089B">
        <w:t>12. Jeżeli dokument identyfikacyjny zawiera informacje niezgodne ze stanem faktycznym lub prawnym, posiadacz koniowatego w terminie 14 dni od dnia stwierdzenia tej niezgodności zwraca ten dokument podmiotowi, który go wydał, w celu wydania nowego dokumentu identyfikacyjnego. Koszt wydania nowego dokumentu identyfikacyjnego ponosi podmiot, który wydał dokument identyfikacyjny zawierający informacje niezgodne ze stanem faktycznym lub prawnym.</w:t>
      </w:r>
    </w:p>
    <w:p w:rsidR="00D65BD8" w:rsidRPr="00CF089B" w:rsidRDefault="00D65BD8" w:rsidP="00D65BD8">
      <w:pPr>
        <w:pStyle w:val="ZUSTzmustartykuempunktem"/>
      </w:pPr>
      <w:r w:rsidRPr="00CF089B">
        <w:t>13. Identyfikacja koniowatego jest dokonywana przez osobę posiadającą co najmniej średnie wykształcenie, która zawarła pisemną umowę z podmiotem, o którym mowa w art. 5.</w:t>
      </w:r>
    </w:p>
    <w:p w:rsidR="00D65BD8" w:rsidRPr="00CF089B" w:rsidRDefault="00D65BD8" w:rsidP="00D65BD8">
      <w:pPr>
        <w:pStyle w:val="ZUSTzmustartykuempunktem"/>
      </w:pPr>
      <w:r w:rsidRPr="00CF089B">
        <w:t>14. Przy dokonywaniu identyfikacji koniowatego w sposób określony w art. 18 ust. 1 rozporządzenia 2015/262 posiadacz koniowatego jest obowiązany udzielić osobie dokonującej tej identyfikacji pomocy niezbędnej do wykonania tej czynności.</w:t>
      </w:r>
    </w:p>
    <w:p w:rsidR="00D65BD8" w:rsidRPr="00CF089B" w:rsidRDefault="00D65BD8" w:rsidP="00D65BD8">
      <w:pPr>
        <w:pStyle w:val="ZUSTzmustartykuempunktem"/>
      </w:pPr>
      <w:r w:rsidRPr="00CF089B">
        <w:t>15. Jeżeli obowiązek określony w ust. 14 nie został wykonany, można odstąpić od dokonania identyfikacji koniowatego. W przypadku odstąpienia od dokonania identyfikacji koniowatego osoba dokonująca identyfikacji informuje niezwłocznie o tym fakcie właściwego powiatowego lekarza weterynarii.</w:t>
      </w:r>
    </w:p>
    <w:p w:rsidR="00D65BD8" w:rsidRPr="00CF089B" w:rsidRDefault="00D65BD8" w:rsidP="00D65BD8">
      <w:pPr>
        <w:pStyle w:val="ZUSTzmustartykuempunktem"/>
      </w:pPr>
      <w:r w:rsidRPr="00CF089B">
        <w:t>16. Minister właściwy do spraw rolnictwa może określić, w drodze rozporządzenia, inny sposób identyfikacji koniowatych niż określony w art. 18 ust. 1 rozporządzenia 2015/262, mając na względzie zapewnienie możliwości weryfikacji tożsamości koniowatych, zapobieżeni</w:t>
      </w:r>
      <w:r w:rsidR="00D9778F">
        <w:t>e</w:t>
      </w:r>
      <w:r w:rsidRPr="00CF089B">
        <w:t xml:space="preserve"> wielokrotne</w:t>
      </w:r>
      <w:r w:rsidR="00D9778F">
        <w:t>mu</w:t>
      </w:r>
      <w:r w:rsidRPr="00CF089B">
        <w:t xml:space="preserve"> wydawani</w:t>
      </w:r>
      <w:r w:rsidR="00D9778F">
        <w:t>u</w:t>
      </w:r>
      <w:r w:rsidRPr="00CF089B">
        <w:t xml:space="preserve"> dokumentów identyfikacyjnych oraz wykonanie wytycznych określonych w art. 21 ust. 2 rozporządzenia 2015/262.</w:t>
      </w:r>
    </w:p>
    <w:p w:rsidR="00D65BD8" w:rsidRPr="00CF089B" w:rsidRDefault="00D65BD8" w:rsidP="00D65BD8">
      <w:pPr>
        <w:pStyle w:val="ZARTzmartartykuempunktem"/>
      </w:pPr>
      <w:r w:rsidRPr="00CF089B">
        <w:t>Art. 14a. 1. Wpisu</w:t>
      </w:r>
      <w:r w:rsidR="00D9778F">
        <w:t xml:space="preserve"> podmiotów</w:t>
      </w:r>
      <w:r w:rsidRPr="00CF089B">
        <w:t>, o który</w:t>
      </w:r>
      <w:r w:rsidR="00D9778F">
        <w:t>ch</w:t>
      </w:r>
      <w:r w:rsidRPr="00CF089B">
        <w:t xml:space="preserve"> mowa w art. 14 ust. 2,</w:t>
      </w:r>
      <w:r w:rsidR="00D9778F">
        <w:t xml:space="preserve"> do wykazu</w:t>
      </w:r>
      <w:r w:rsidR="00D9778F" w:rsidRPr="00CF089B">
        <w:t>, o którym mowa w art. 6 ust. 1 rozporządzenia 2015/262</w:t>
      </w:r>
      <w:r w:rsidR="00D9778F">
        <w:t>,</w:t>
      </w:r>
      <w:r w:rsidRPr="00CF089B">
        <w:t xml:space="preserve"> dokonuje, w drodze decyzji administracyjnej, minister właściwy do spraw rolnictwa, na wniosek podmiotu ubiegającego się o wpis do </w:t>
      </w:r>
      <w:r w:rsidR="00CC2C5F">
        <w:t xml:space="preserve">tego </w:t>
      </w:r>
      <w:r w:rsidRPr="00CF089B">
        <w:t>wykazu.</w:t>
      </w:r>
    </w:p>
    <w:p w:rsidR="00D65BD8" w:rsidRPr="00CF089B" w:rsidRDefault="00D65BD8" w:rsidP="00D65BD8">
      <w:pPr>
        <w:pStyle w:val="ZUSTzmustartykuempunktem"/>
      </w:pPr>
      <w:r w:rsidRPr="00CF089B">
        <w:t>2. W przypadku naruszenia zakazu wydawania dokumentów identyfikacyjnych, o którym mowa w art. 5 ust. 3 rozporządzenia 2015/262, lub w przypadku, o którym mowa w art. 5 ust. 4 rozporządzenia 2015/262, na wniosek Głównego Lekarza Weterynarii, minister właściwy do spraw rolnictwa, w drodze decyzji administracyjnej, skreśla podmiot z wykazu, o którym mowa w art. 6 ust. 1 rozporządzenia 2015/262.</w:t>
      </w:r>
    </w:p>
    <w:p w:rsidR="00D65BD8" w:rsidRPr="00CF089B" w:rsidRDefault="00D65BD8" w:rsidP="00D65BD8">
      <w:pPr>
        <w:pStyle w:val="ZUSTzmustartykuempunktem"/>
      </w:pPr>
      <w:r w:rsidRPr="00CF089B">
        <w:t>3. W przypadku gdy decyzja, o której mowa w ust. 2, stanie się ostateczna, podmiot, który dotychczas wydawał dokumenty identyfikacyjne, przekazuje niezwłocznie dokumentację związaną z tymi dokumentami podmiotowi prowadzącemu centralną bazę danych, a w przypadku gdy decyzja dotyczy podmiotu, o którym mowa w art. 14 ust. 2 pkt 2 – innemu podmiotowi upoważnionemu przez ministra właściwego do spraw rolnictwa.</w:t>
      </w:r>
    </w:p>
    <w:p w:rsidR="00D65BD8" w:rsidRPr="00CF089B" w:rsidRDefault="00D65BD8" w:rsidP="00CF089B">
      <w:pPr>
        <w:pStyle w:val="ZARTzmartartykuempunktem"/>
        <w:keepNext/>
      </w:pPr>
      <w:r w:rsidRPr="00CF089B">
        <w:t>Art. 15. 1. Za:</w:t>
      </w:r>
    </w:p>
    <w:p w:rsidR="00D65BD8" w:rsidRPr="00CF089B" w:rsidRDefault="00D65BD8" w:rsidP="00D65BD8">
      <w:pPr>
        <w:pStyle w:val="ZPKTzmpktartykuempunktem"/>
      </w:pPr>
      <w:r w:rsidRPr="00CF089B">
        <w:t>1)</w:t>
      </w:r>
      <w:r w:rsidRPr="00CF089B">
        <w:tab/>
        <w:t>zidentyfikowanie konia – w przypadku koni pełnej krwi angielskiej, koni czystej krwi arabskiej, koni rasy kłusak oraz kuców szetlandzkich,</w:t>
      </w:r>
    </w:p>
    <w:p w:rsidR="00D65BD8" w:rsidRPr="00CF089B" w:rsidRDefault="00D65BD8" w:rsidP="00D65BD8">
      <w:pPr>
        <w:pStyle w:val="ZPKTzmpktartykuempunktem"/>
      </w:pPr>
      <w:r w:rsidRPr="00CF089B">
        <w:t>2)</w:t>
      </w:r>
      <w:r w:rsidRPr="00CF089B">
        <w:tab/>
        <w:t>identyfikację koniowatego przeprowadzoną w sposób określony w art. 18 ust. 1 rozporządzenia 2015/262,</w:t>
      </w:r>
    </w:p>
    <w:p w:rsidR="00D65BD8" w:rsidRPr="00CF089B" w:rsidRDefault="00D65BD8" w:rsidP="00D65BD8">
      <w:pPr>
        <w:pStyle w:val="ZPKTzmpktartykuempunktem"/>
      </w:pPr>
      <w:r w:rsidRPr="00CF089B">
        <w:t>3)</w:t>
      </w:r>
      <w:r w:rsidRPr="00CF089B">
        <w:tab/>
        <w:t>sprawdzenie tożsamości koniowatego</w:t>
      </w:r>
      <w:r w:rsidR="001349D8">
        <w:t xml:space="preserve"> –</w:t>
      </w:r>
      <w:r w:rsidRPr="00CF089B">
        <w:t xml:space="preserve"> w przypadku koniowatego przywiezionego z państwa członkowskiego innego niż Rzeczpospolita Polska albo państwa trzeciego,</w:t>
      </w:r>
    </w:p>
    <w:p w:rsidR="00D65BD8" w:rsidRPr="00CF089B" w:rsidRDefault="00D65BD8" w:rsidP="00D65BD8">
      <w:pPr>
        <w:pStyle w:val="ZPKTzmpktartykuempunktem"/>
      </w:pPr>
      <w:r w:rsidRPr="00CF089B">
        <w:t>4)</w:t>
      </w:r>
      <w:r w:rsidRPr="00CF089B">
        <w:tab/>
        <w:t>spr</w:t>
      </w:r>
      <w:r w:rsidR="001349D8">
        <w:t>awdzenie tożsamości koniowatego –</w:t>
      </w:r>
      <w:r w:rsidRPr="00CF089B">
        <w:t xml:space="preserve"> w przypadku zwierzęcia, dla którego dokument identyfikacyjny został wydany przez inny podmiot krajowy lub podmiot mający siedzibę na terytorium innego niż Rzeczpospolita Polska państwa członkowskiego,</w:t>
      </w:r>
    </w:p>
    <w:p w:rsidR="00D65BD8" w:rsidRPr="00CF089B" w:rsidRDefault="00D65BD8" w:rsidP="00D65BD8">
      <w:pPr>
        <w:pStyle w:val="ZPKTzmpktartykuempunktem"/>
      </w:pPr>
      <w:r w:rsidRPr="00CF089B">
        <w:t>5)</w:t>
      </w:r>
      <w:r w:rsidRPr="00CF089B">
        <w:tab/>
        <w:t>dokonanie opisu słownego i graficznego koniowatego,</w:t>
      </w:r>
    </w:p>
    <w:p w:rsidR="00D65BD8" w:rsidRPr="00CF089B" w:rsidRDefault="00D65BD8" w:rsidP="00D65BD8">
      <w:pPr>
        <w:pStyle w:val="ZPKTzmpktartykuempunktem"/>
      </w:pPr>
      <w:r w:rsidRPr="00CF089B">
        <w:t>6)</w:t>
      </w:r>
      <w:r w:rsidRPr="00CF089B">
        <w:tab/>
        <w:t>zarejestrowanie koniowatego,</w:t>
      </w:r>
    </w:p>
    <w:p w:rsidR="00D65BD8" w:rsidRPr="00CF089B" w:rsidRDefault="00D65BD8" w:rsidP="00CF089B">
      <w:pPr>
        <w:pStyle w:val="ZPKTzmpktartykuempunktem"/>
        <w:keepNext/>
      </w:pPr>
      <w:r w:rsidRPr="00CF089B">
        <w:t>7)</w:t>
      </w:r>
      <w:r w:rsidRPr="00CF089B">
        <w:tab/>
        <w:t>wydanie i doręczenie dokumentu identyfikacyjnego, w tym:</w:t>
      </w:r>
    </w:p>
    <w:p w:rsidR="00D65BD8" w:rsidRPr="00CF089B" w:rsidRDefault="00D65BD8" w:rsidP="00D65BD8">
      <w:pPr>
        <w:pStyle w:val="ZLITwPKTzmlitwpktartykuempunktem"/>
      </w:pPr>
      <w:r w:rsidRPr="00CF089B">
        <w:t>a)</w:t>
      </w:r>
      <w:r w:rsidRPr="00CF089B">
        <w:tab/>
        <w:t>duplikatu dokumentu identyfikacyjnego, o którym mowa w art. 29 ust. 1 rozporządzenia 2015/262,</w:t>
      </w:r>
    </w:p>
    <w:p w:rsidR="00D65BD8" w:rsidRPr="00CF089B" w:rsidRDefault="00D65BD8" w:rsidP="00D65BD8">
      <w:pPr>
        <w:pStyle w:val="ZLITwPKTzmlitwpktartykuempunktem"/>
      </w:pPr>
      <w:r w:rsidRPr="00CF089B">
        <w:t>b)</w:t>
      </w:r>
      <w:r w:rsidRPr="00CF089B">
        <w:tab/>
        <w:t>tymczasowego dokumentu identyfikacyjnego, o którym mowa w art. 24 ust. 1 rozporządzenia 2015/262,</w:t>
      </w:r>
    </w:p>
    <w:p w:rsidR="00D65BD8" w:rsidRPr="00CF089B" w:rsidRDefault="00D65BD8" w:rsidP="00D65BD8">
      <w:pPr>
        <w:pStyle w:val="ZLITwPKTzmlitwpktartykuempunktem"/>
      </w:pPr>
      <w:r w:rsidRPr="00CF089B">
        <w:t>c)</w:t>
      </w:r>
      <w:r w:rsidRPr="00CF089B">
        <w:tab/>
        <w:t>zastępczego dokumentu identyfikacyjnego, o którym mowa w art. 32 ust. 1 rozporządzenia 2015/262,</w:t>
      </w:r>
    </w:p>
    <w:p w:rsidR="00D65BD8" w:rsidRPr="00CF089B" w:rsidRDefault="00D65BD8" w:rsidP="00D65BD8">
      <w:pPr>
        <w:pStyle w:val="ZPKTzmpktartykuempunktem"/>
      </w:pPr>
      <w:r w:rsidRPr="00CF089B">
        <w:t>8)</w:t>
      </w:r>
      <w:r w:rsidRPr="00CF089B">
        <w:tab/>
        <w:t>dokonanie zmian w rejestrze koniowatych,</w:t>
      </w:r>
    </w:p>
    <w:p w:rsidR="00D65BD8" w:rsidRPr="00CF089B" w:rsidRDefault="00D65BD8" w:rsidP="00D65BD8">
      <w:pPr>
        <w:pStyle w:val="ZPKTzmpktartykuempunktem"/>
      </w:pPr>
      <w:r w:rsidRPr="00CF089B">
        <w:t>9)</w:t>
      </w:r>
      <w:r w:rsidRPr="00CF089B">
        <w:tab/>
        <w:t>sprawdzenie pochodzenia koniowatego, jeżeli nie dołączono zaświadczeń albo świadectwa, o których mowa w art. 14 ust. 3 pkt 1 lit. a – w przypadku wydawania zastępczego dokumentu identyfikacyjnego, o którym mowa w art. 32 ust. 1 rozporządzenia 2015/262,</w:t>
      </w:r>
    </w:p>
    <w:p w:rsidR="00D65BD8" w:rsidRPr="00CF089B" w:rsidRDefault="00D65BD8" w:rsidP="00CF089B">
      <w:pPr>
        <w:pStyle w:val="ZPKTzmpktartykuempunktem"/>
        <w:keepNext/>
      </w:pPr>
      <w:r w:rsidRPr="00CF089B">
        <w:t>10)</w:t>
      </w:r>
      <w:r w:rsidRPr="00CF089B">
        <w:tab/>
        <w:t>sprawdzenie pochodzenia koniowatego zgłoszonego do identyfikacji po opuszczeniu na stałe gospodarstwa urodzenia, z wyłączeniem przypadku określonego w art. 12 ust. 1 rozporządzenia 2015/262, jeżeli dołączono zaświadczenia albo świadectwo, o których mowa w art. 14 ust. 3 pkt 1 lit. a – w przypadku przemieszczania koniowatego razem z matką</w:t>
      </w:r>
    </w:p>
    <w:p w:rsidR="00D65BD8" w:rsidRPr="00CF089B" w:rsidRDefault="00D65BD8" w:rsidP="00D65BD8">
      <w:pPr>
        <w:pStyle w:val="ZCZWSPPKTzmczciwsppktartykuempunktem"/>
      </w:pPr>
      <w:r w:rsidRPr="00CF089B">
        <w:t>–</w:t>
      </w:r>
      <w:r w:rsidRPr="00CF089B">
        <w:tab/>
        <w:t>podmioty, o których mowa w art. 5, pobierają opłaty.</w:t>
      </w:r>
    </w:p>
    <w:p w:rsidR="00D65BD8" w:rsidRPr="00CF089B" w:rsidRDefault="00D65BD8" w:rsidP="00D65BD8">
      <w:pPr>
        <w:pStyle w:val="ZUSTzmustartykuempunktem"/>
      </w:pPr>
      <w:r w:rsidRPr="00CF089B">
        <w:t>2. Opłaty nie są pobierane za czynności związane ze zmianą w rejestrze koniowatych dotyczącą zarejestrowania rzeźni jako ostatniego właściciela koniowatego, podania daty uboju koniowatego w rzeźni oraz daty unieszkodliwienia zwłok koniowatego w zakładzie przetwórczym lub spalarni.</w:t>
      </w:r>
    </w:p>
    <w:p w:rsidR="00D65BD8" w:rsidRPr="00CF089B" w:rsidRDefault="00D65BD8" w:rsidP="00D65BD8">
      <w:pPr>
        <w:pStyle w:val="ZUSTzmustartykuempunktem"/>
      </w:pPr>
      <w:r w:rsidRPr="00CF089B">
        <w:t>3. Opłaty są pobierane przed dokonaniem czynności określonych w ust. 1.</w:t>
      </w:r>
    </w:p>
    <w:p w:rsidR="00D65BD8" w:rsidRPr="00CF089B" w:rsidRDefault="00D65BD8" w:rsidP="00D65BD8">
      <w:pPr>
        <w:pStyle w:val="ZUSTzmustartykuempunktem"/>
      </w:pPr>
      <w:r w:rsidRPr="00CF089B">
        <w:t>4. Opłata pobierana za wydanie dokumentu identyfikacyjnego obejmuje również koszty jego zniszczenia po zwróceniu go do podmiotu, który go wydał.</w:t>
      </w:r>
    </w:p>
    <w:p w:rsidR="00D65BD8" w:rsidRPr="00CF089B" w:rsidRDefault="00D65BD8" w:rsidP="00D65BD8">
      <w:pPr>
        <w:pStyle w:val="ZUSTzmustartykuempunktem"/>
      </w:pPr>
      <w:r w:rsidRPr="00CF089B">
        <w:t>5. W przypadku, o którym mowa w art. 14 ust. 15, opłata podlega zwrotowi w wysokości pomniejszonej o koszty poniesione przez podmiot dokonujący tej identyfikacji związane z przystąpieniem do identyfikacji tego koniowatego.</w:t>
      </w:r>
    </w:p>
    <w:p w:rsidR="00D65BD8" w:rsidRPr="00CF089B" w:rsidRDefault="00D65BD8" w:rsidP="00D65BD8">
      <w:pPr>
        <w:pStyle w:val="ZUSTzmustartykuempunktem"/>
      </w:pPr>
      <w:r w:rsidRPr="00CF089B">
        <w:t>6. Minister właściwy do spraw rolnictwa określi, w drodze rozporządzenia, wysokość i sposób pobierania opłat, o których mowa w ust. 1, oraz sposób i termin zwrotu opłat, o których mowa w ust. 1 pkt 1–7, 9 i 10, uwzględniając koszty ponoszone przez podmioty, o których mowa w art. 5, oraz koszty modernizacji centralnej bazy danych.</w:t>
      </w:r>
    </w:p>
    <w:p w:rsidR="00D65BD8" w:rsidRPr="00CF089B" w:rsidRDefault="00D65BD8" w:rsidP="00CF089B">
      <w:pPr>
        <w:pStyle w:val="ZARTzmartartykuempunktem"/>
        <w:keepNext/>
      </w:pPr>
      <w:r w:rsidRPr="00CF089B">
        <w:t>Art. 16. W przypadku zmiany właściciela koniowatego:</w:t>
      </w:r>
    </w:p>
    <w:p w:rsidR="00D65BD8" w:rsidRPr="00CF089B" w:rsidRDefault="00D65BD8" w:rsidP="00D65BD8">
      <w:pPr>
        <w:pStyle w:val="ZPKTzmpktartykuempunktem"/>
      </w:pPr>
      <w:r w:rsidRPr="00CF089B">
        <w:t>1)</w:t>
      </w:r>
      <w:r w:rsidRPr="00CF089B">
        <w:tab/>
        <w:t>dokument identyfikacyjny jest przekazywany nowemu właścicielowi koniowatego wraz z przeniesieniem posiadania tego koniowatego;</w:t>
      </w:r>
    </w:p>
    <w:p w:rsidR="00D65BD8" w:rsidRPr="00CF089B" w:rsidRDefault="00D65BD8" w:rsidP="00CF089B">
      <w:pPr>
        <w:pStyle w:val="ZPKTzmpktartykuempunktem"/>
        <w:keepNext/>
      </w:pPr>
      <w:r w:rsidRPr="00CF089B">
        <w:t>2)</w:t>
      </w:r>
      <w:r w:rsidRPr="00CF089B">
        <w:tab/>
        <w:t>nowy właściciel koniowatego jest obowiązany zawiadomić o tej zmianie, w terminie 7 dni od dnia dokonania tej zmiany, podmiot, o którym mowa w art. 5, przedstawiając:</w:t>
      </w:r>
    </w:p>
    <w:p w:rsidR="00D65BD8" w:rsidRPr="00CF089B" w:rsidRDefault="00D65BD8" w:rsidP="00D65BD8">
      <w:pPr>
        <w:pStyle w:val="ZLITwPKTzmlitwpktartykuempunktem"/>
      </w:pPr>
      <w:r w:rsidRPr="00CF089B">
        <w:t>a)</w:t>
      </w:r>
      <w:r w:rsidRPr="00CF089B">
        <w:tab/>
        <w:t>umowę, na podstawie której zostało przeniesione prawo własności koniowatego, albo pisemne oświadczenie o nabyciu koniowatego, w którym są zawarte imię i nazwisko, miejsce zamieszkania i adres albo nazwa, siedziba i adres poprzedniego właściciela koniowatego,</w:t>
      </w:r>
    </w:p>
    <w:p w:rsidR="00D65BD8" w:rsidRPr="00CF089B" w:rsidRDefault="00D65BD8" w:rsidP="00D65BD8">
      <w:pPr>
        <w:pStyle w:val="ZLITwPKTzmlitwpktartykuempunktem"/>
      </w:pPr>
      <w:r w:rsidRPr="00CF089B">
        <w:t>b)</w:t>
      </w:r>
      <w:r w:rsidRPr="00CF089B">
        <w:tab/>
        <w:t>dokument identyfikacyjny;</w:t>
      </w:r>
    </w:p>
    <w:p w:rsidR="00D65BD8" w:rsidRPr="00CF089B" w:rsidRDefault="00D65BD8" w:rsidP="00D65BD8">
      <w:pPr>
        <w:pStyle w:val="ZPKTzmpktartykuempunktem"/>
      </w:pPr>
      <w:r w:rsidRPr="00CF089B">
        <w:t>3)</w:t>
      </w:r>
      <w:r w:rsidRPr="00CF089B">
        <w:tab/>
        <w:t>poprzedni właściciel koniowatego jest obowiązany zawiadomić o tej zmianie podmiot, o którym mowa w art. 5, w terminie 7 dni od dnia dokonania tej zmiany;</w:t>
      </w:r>
    </w:p>
    <w:p w:rsidR="00D65BD8" w:rsidRPr="00CF089B" w:rsidRDefault="00D65BD8" w:rsidP="00D65BD8">
      <w:pPr>
        <w:pStyle w:val="ZPKTzmpktartykuempunktem"/>
      </w:pPr>
      <w:r w:rsidRPr="00CF089B">
        <w:t>4)</w:t>
      </w:r>
      <w:r w:rsidRPr="00CF089B">
        <w:tab/>
        <w:t>opłatę za dokonanie zmiany w zakresie danych nowego właściciela koniowatego w rejestrze koniowatych i dokumencie identyfikacyjnym ponosi nowy właściciel koniowatego.</w:t>
      </w:r>
    </w:p>
    <w:p w:rsidR="00D65BD8" w:rsidRPr="00CF089B" w:rsidRDefault="00D65BD8" w:rsidP="00D65BD8">
      <w:pPr>
        <w:pStyle w:val="ZARTzmartartykuempunktem"/>
      </w:pPr>
      <w:r w:rsidRPr="00CF089B">
        <w:t>Art. 16a. 1. Właściciel koniowatego jest uprawniony do uzyskania informacji zawartych w rejestrze koniowatych w zakresie danych dotyczących koniowatych będących jego własnością.</w:t>
      </w:r>
    </w:p>
    <w:p w:rsidR="00D65BD8" w:rsidRPr="00CF089B" w:rsidRDefault="00D65BD8" w:rsidP="00D65BD8">
      <w:pPr>
        <w:pStyle w:val="ZUSTzmustartykuempunktem"/>
      </w:pPr>
      <w:r w:rsidRPr="00CF089B">
        <w:t>2. Jeżeli istnieją rozbieżności między informacjami zawartymi w rejestrze koniowatych a stanem faktycznym, podmioty, o których mowa w art. 5, na wniosek właściciela koniowatego, dokonują aktualizacji tych informacji.</w:t>
      </w:r>
    </w:p>
    <w:p w:rsidR="00D65BD8" w:rsidRPr="00CF089B" w:rsidRDefault="00D65BD8" w:rsidP="00D65BD8">
      <w:pPr>
        <w:pStyle w:val="ZUSTzmustartykuempunktem"/>
      </w:pPr>
      <w:r w:rsidRPr="00CF089B">
        <w:t>3. Podmioty, o których mowa w art. 5, na wniosek właściciela koniowatego lub posiadacza koniowatego, aktualizują informacje, o których mowa w art. 27 ust. 1 i art. 37 ust. 1 rozporządzenia 2015/262.</w:t>
      </w:r>
    </w:p>
    <w:p w:rsidR="00D65BD8" w:rsidRPr="00CF089B" w:rsidRDefault="00D65BD8" w:rsidP="00D65BD8">
      <w:pPr>
        <w:pStyle w:val="ZUSTzmustartykuempunktem"/>
      </w:pPr>
      <w:r w:rsidRPr="00CF089B">
        <w:t>4. Wniosek o aktualizację informacji, o których mowa w ust. 2 i 3, może być składany drogą elektroniczną.</w:t>
      </w:r>
    </w:p>
    <w:p w:rsidR="00D65BD8" w:rsidRPr="00CF089B" w:rsidRDefault="00D65BD8" w:rsidP="00D65BD8">
      <w:pPr>
        <w:pStyle w:val="ZARTzmartartykuempunktem"/>
      </w:pPr>
      <w:r w:rsidRPr="00CF089B">
        <w:t>Art. 16b. 1. Wykaz, o którym mowa w art. 6 ust. 1 rozporządzenia 2015/262, prowadzi minister właściwy do spraw rolnictwa.</w:t>
      </w:r>
    </w:p>
    <w:p w:rsidR="00D65BD8" w:rsidRPr="00CF089B" w:rsidRDefault="00D65BD8" w:rsidP="00D65BD8">
      <w:pPr>
        <w:pStyle w:val="ZUSTzmustartykuempunktem"/>
      </w:pPr>
      <w:r w:rsidRPr="00CF089B">
        <w:t>2. Wykaz, o którym mowa w art. 6 ust. 1 rozporządzenia 2015/262, oraz informacje określone w art. 13 ust. 2, art. 21 ust. 3, art. 36 ust. 3 i art. 39 ust. 3 rozporządzenia 2015/262 są udostępniane na stronie internetowej administrowanej przez urząd obsługujący ministra właściwego do spraw rolnictwa.</w:t>
      </w:r>
    </w:p>
    <w:p w:rsidR="00D65BD8" w:rsidRPr="00CF089B" w:rsidRDefault="00D65BD8" w:rsidP="00D65BD8">
      <w:pPr>
        <w:pStyle w:val="ZUSTzmustartykuempunktem"/>
      </w:pPr>
      <w:r w:rsidRPr="00CF089B">
        <w:t>3. Główny Lekarz Weterynarii jest punktem kontaktowym, o którym mowa w art. 36 ust. 2 rozporządzenia 2015/262.</w:t>
      </w:r>
    </w:p>
    <w:p w:rsidR="00D65BD8" w:rsidRPr="00CF089B" w:rsidRDefault="00D65BD8" w:rsidP="00D65BD8">
      <w:pPr>
        <w:pStyle w:val="ZARTzmartartykuempunktem"/>
      </w:pPr>
      <w:r w:rsidRPr="00CF089B">
        <w:t>Art. 16c. 1. W przypadku śmierci albo uboju z konieczności koniowatego dokument identyfikacyjny tego koniowatego towarzyszy zwłokom albo tuszy odpowiednio do zakładu przetwórczego, spalarni albo rzeźni.</w:t>
      </w:r>
    </w:p>
    <w:p w:rsidR="00D65BD8" w:rsidRPr="00CF089B" w:rsidRDefault="00D65BD8" w:rsidP="00D65BD8">
      <w:pPr>
        <w:pStyle w:val="ZUSTzmustartykuempunktem"/>
      </w:pPr>
      <w:r w:rsidRPr="00CF089B">
        <w:t>2. Podmiot prowadzący zakład przetwórczy, spalarnię albo rzeźnię unieważnia dokument identyfikacyjny zgodnie z art. 34 ust. 1 i 2 rozporządzenia 2015/262 oraz informuje o śmierci koniowatego podmiot, który wydał dokument identyfikacyjny, nie później niż w terminie 7 dni od dnia odpowiednio padnięcia, uboju z konieczności albo zabicia koniowatego z nakazu organu Inspekcji Weterynaryjnej.</w:t>
      </w:r>
    </w:p>
    <w:p w:rsidR="00D65BD8" w:rsidRPr="00CF089B" w:rsidRDefault="00D65BD8" w:rsidP="00D65BD8">
      <w:pPr>
        <w:pStyle w:val="ZUSTzmustartykuempunktem"/>
      </w:pPr>
      <w:r w:rsidRPr="00CF089B">
        <w:t>3. W przypadku uboju koniowatego w rzeźni przepisy ust. 2 stosuje się odpowiednio.</w:t>
      </w:r>
    </w:p>
    <w:p w:rsidR="00D65BD8" w:rsidRPr="00CF089B" w:rsidRDefault="00D65BD8" w:rsidP="00D65BD8">
      <w:pPr>
        <w:pStyle w:val="ZUSTzmustartykuempunktem"/>
      </w:pPr>
      <w:r w:rsidRPr="00CF089B">
        <w:t>4. W przypadku gdy koniowaty został zbyty do rzeźni, podmiot prowadzący rzeźnię jest rejestrowany w rejestrze koniowatych jako ostatni właściciel koniowatego.</w:t>
      </w:r>
      <w:r w:rsidR="00CF089B" w:rsidRPr="00CF089B">
        <w:t>”</w:t>
      </w:r>
      <w:r w:rsidRPr="00CF089B">
        <w:t>;</w:t>
      </w:r>
    </w:p>
    <w:p w:rsidR="00D65BD8" w:rsidRPr="00CF089B" w:rsidRDefault="00D65BD8" w:rsidP="00CF089B">
      <w:pPr>
        <w:pStyle w:val="PKTpunkt"/>
        <w:keepNext/>
      </w:pPr>
      <w:r w:rsidRPr="00CF089B">
        <w:t>6)</w:t>
      </w:r>
      <w:r w:rsidRPr="00CF089B">
        <w:tab/>
        <w:t>w art. 19 ust. 1 otrzymuje brzmienie:</w:t>
      </w:r>
    </w:p>
    <w:p w:rsidR="00D65BD8" w:rsidRPr="00CF089B" w:rsidRDefault="00CF089B" w:rsidP="00D65BD8">
      <w:pPr>
        <w:pStyle w:val="ZUSTzmustartykuempunktem"/>
      </w:pPr>
      <w:r w:rsidRPr="00CF089B">
        <w:t>„</w:t>
      </w:r>
      <w:r w:rsidR="00D65BD8" w:rsidRPr="00CF089B">
        <w:t>1. Posiadacz bydła zgłasza kierownikowi biura fakt oznakowania zwierzęcia, zgodnie z art. 17 ust. 2 pkt 1, w każdym przypadku przed opuszczeniem przez to zwierzę siedziby stada, w której się urodziło, nie później jednak niż w terminie 7 dni od dnia urodzenia tego zwierzęcia, z zastrzeżeniem art. 22.</w:t>
      </w:r>
      <w:r w:rsidRPr="00CF089B">
        <w:t>”</w:t>
      </w:r>
      <w:r w:rsidR="00D65BD8" w:rsidRPr="00CF089B">
        <w:t>;</w:t>
      </w:r>
    </w:p>
    <w:p w:rsidR="00D65BD8" w:rsidRPr="00CF089B" w:rsidRDefault="00D65BD8" w:rsidP="00CF089B">
      <w:pPr>
        <w:pStyle w:val="PKTpunkt"/>
        <w:keepNext/>
      </w:pPr>
      <w:r w:rsidRPr="00CF089B">
        <w:t>7)</w:t>
      </w:r>
      <w:r w:rsidRPr="00CF089B">
        <w:tab/>
        <w:t>w art. 29:</w:t>
      </w:r>
    </w:p>
    <w:p w:rsidR="00D65BD8" w:rsidRPr="00CF089B" w:rsidRDefault="00D65BD8" w:rsidP="00CF089B">
      <w:pPr>
        <w:pStyle w:val="LITlitera"/>
        <w:keepNext/>
      </w:pPr>
      <w:r w:rsidRPr="00CF089B">
        <w:t>a)</w:t>
      </w:r>
      <w:r w:rsidRPr="00CF089B">
        <w:tab/>
        <w:t>w ust. 2 pkt 2 otrzymuje brzmienie:</w:t>
      </w:r>
    </w:p>
    <w:p w:rsidR="00D65BD8" w:rsidRPr="00CF089B" w:rsidRDefault="00CF089B" w:rsidP="00D65BD8">
      <w:pPr>
        <w:pStyle w:val="ZLITPKTzmpktliter"/>
      </w:pPr>
      <w:r w:rsidRPr="00CF089B">
        <w:t>„</w:t>
      </w:r>
      <w:r w:rsidR="00D65BD8" w:rsidRPr="00CF089B">
        <w:t>2)</w:t>
      </w:r>
      <w:r w:rsidR="00D65BD8" w:rsidRPr="00CF089B">
        <w:tab/>
        <w:t>przeprowadzają kontrole na miejscu w gospodarstwie w odniesieniu do koniowatych i w siedzibie stada dotyczące oznakowania i rejestracji zwierząt, w tym wypełniania obowiązku prowadzenia księgi rejestracji i wyposażenia bydła oraz koniowatych odpowiednio w paszporty albo dokumenty identyfikacyjne.</w:t>
      </w:r>
      <w:r w:rsidRPr="00CF089B">
        <w:t>”</w:t>
      </w:r>
      <w:r w:rsidR="00D65BD8" w:rsidRPr="00CF089B">
        <w:t>,</w:t>
      </w:r>
    </w:p>
    <w:p w:rsidR="00D65BD8" w:rsidRPr="00CF089B" w:rsidRDefault="00D65BD8" w:rsidP="00CF089B">
      <w:pPr>
        <w:pStyle w:val="LITlitera"/>
        <w:keepNext/>
      </w:pPr>
      <w:r w:rsidRPr="00CF089B">
        <w:t>b)</w:t>
      </w:r>
      <w:r w:rsidRPr="00CF089B">
        <w:tab/>
        <w:t>ust. 3 otrzymuje brzmienie:</w:t>
      </w:r>
    </w:p>
    <w:p w:rsidR="00D65BD8" w:rsidRPr="00CF089B" w:rsidRDefault="00CF089B" w:rsidP="00D65BD8">
      <w:pPr>
        <w:pStyle w:val="ZLITUSTzmustliter"/>
      </w:pPr>
      <w:r w:rsidRPr="00CF089B">
        <w:t>„</w:t>
      </w:r>
      <w:r w:rsidR="00D65BD8" w:rsidRPr="00CF089B">
        <w:t>3. Wojewódzki lekarz weterynarii właściwy ze względu na siedzibę podmiotu prowadzącego rejestr koniowatych może przeprowadzać kontrole w miejscu prowadzenia działalności przez podmioty, o których mowa w art. 5, w zakresie prowadzenia rejestrów koniowatych i wydawania dokumentów identyfikacyjnych zgodnie z przepisami prawa.</w:t>
      </w:r>
      <w:r w:rsidRPr="00CF089B">
        <w:t>”</w:t>
      </w:r>
      <w:r w:rsidR="00D65BD8" w:rsidRPr="00CF089B">
        <w:t>;</w:t>
      </w:r>
    </w:p>
    <w:p w:rsidR="00D65BD8" w:rsidRPr="00CF089B" w:rsidRDefault="00D65BD8" w:rsidP="00CF089B">
      <w:pPr>
        <w:pStyle w:val="PKTpunkt"/>
        <w:keepNext/>
      </w:pPr>
      <w:r w:rsidRPr="00CF089B">
        <w:t>8)</w:t>
      </w:r>
      <w:r w:rsidRPr="00CF089B">
        <w:tab/>
        <w:t>w art. 32:</w:t>
      </w:r>
    </w:p>
    <w:p w:rsidR="00D65BD8" w:rsidRPr="00CF089B" w:rsidRDefault="00D65BD8" w:rsidP="00CF089B">
      <w:pPr>
        <w:pStyle w:val="LITlitera"/>
        <w:keepNext/>
      </w:pPr>
      <w:r w:rsidRPr="00CF089B">
        <w:t>a)</w:t>
      </w:r>
      <w:r w:rsidRPr="00CF089B">
        <w:tab/>
        <w:t>w ust. 2 w pkt 3 lit. a otrzymuje brzmienie:</w:t>
      </w:r>
    </w:p>
    <w:p w:rsidR="00D65BD8" w:rsidRPr="00CF089B" w:rsidRDefault="00CF089B" w:rsidP="00D65BD8">
      <w:pPr>
        <w:pStyle w:val="ZLITLITzmlitliter"/>
      </w:pPr>
      <w:r w:rsidRPr="00CF089B">
        <w:t>„</w:t>
      </w:r>
      <w:r w:rsidR="00D65BD8" w:rsidRPr="00CF089B">
        <w:t>a)</w:t>
      </w:r>
      <w:r w:rsidR="00D65BD8" w:rsidRPr="00CF089B">
        <w:tab/>
        <w:t>wprowadzania odpowiednio do rejestru zwierząt gospodarskich oznakowanych informacji o statusie epizootycznym zwierząt gospodarskich oznakowanych i siedzib stad lub do centralnej bazy danych informacji o statusie epizootycznym koniowatych oraz informacji, o których mowa w art. 38 ust. 1 lit. l rozporządzenia 2015/262,</w:t>
      </w:r>
      <w:r w:rsidRPr="00CF089B">
        <w:t>”</w:t>
      </w:r>
      <w:r w:rsidR="00D65BD8" w:rsidRPr="00CF089B">
        <w:t>,</w:t>
      </w:r>
    </w:p>
    <w:p w:rsidR="00D65BD8" w:rsidRPr="00CF089B" w:rsidRDefault="00D65BD8" w:rsidP="00CF089B">
      <w:pPr>
        <w:pStyle w:val="LITlitera"/>
        <w:keepNext/>
      </w:pPr>
      <w:r w:rsidRPr="00CF089B">
        <w:t>b)</w:t>
      </w:r>
      <w:r w:rsidRPr="00CF089B">
        <w:tab/>
        <w:t>po ust. 2a dodaje się ust. 2b–2d w brzmieniu:</w:t>
      </w:r>
    </w:p>
    <w:p w:rsidR="00D65BD8" w:rsidRPr="00CF089B" w:rsidRDefault="00CF089B" w:rsidP="00D65BD8">
      <w:pPr>
        <w:pStyle w:val="ZLITUSTzmustliter"/>
      </w:pPr>
      <w:r w:rsidRPr="00CF089B">
        <w:t>„</w:t>
      </w:r>
      <w:r w:rsidR="00D65BD8" w:rsidRPr="00CF089B">
        <w:t>2b. Podmiot prowadzący centralną bazę danych udostępnia Prezesowi Agencji informacje zawarte w tej bazie. Prezes Agencji udostępnia podmiotowi prowadzącemu centralną bazę danych informacje dotyczące padłych koniowatych, których właściciele wystąpili o dofinansowanie kosztów ich zbioru, transportu i unieszkodliwienia przez Agencję, na podstawie art. 4 ust. 1 pkt 7 ustawy z dnia 9 maja 2008 r. o Agencji Restrukturyzacji i Modernizacji Rolnictwa (Dz. U. z 2014 r. poz. 1438, z 2015 r. poz. 308 i 349 oraz z 2016 r. poz. 50).</w:t>
      </w:r>
    </w:p>
    <w:p w:rsidR="00D65BD8" w:rsidRPr="00CF089B" w:rsidRDefault="00D65BD8" w:rsidP="00D65BD8">
      <w:pPr>
        <w:pStyle w:val="ZLITUSTzmustliter"/>
      </w:pPr>
      <w:r w:rsidRPr="00CF089B">
        <w:t>2c. Prezes Agencji oraz podmiot prowadzący centralną bazę danych mogą udostępnić informacje zawarte odpowiednio w rejestrze zwierząt gospodarskich oznakowanych i centralnej bazie danych do celów naukowych, statystycznych, hodowlanych lub na wniosek krajowych podmiotów upoważnionych do prowadzenia oceny wartości hodowlanej lub użytkowej zwierząt gospodarskich na podstawie przepisów o organizacji hodowli i rozrodzie zwierząt gospodarskich albo instytutów badawczych, o których mowa w przepisach o instytutach badawczych.</w:t>
      </w:r>
    </w:p>
    <w:p w:rsidR="00D65BD8" w:rsidRPr="00CF089B" w:rsidRDefault="00D65BD8" w:rsidP="00CF089B">
      <w:pPr>
        <w:pStyle w:val="ZLITUSTzmustliter"/>
        <w:keepNext/>
      </w:pPr>
      <w:r w:rsidRPr="00CF089B">
        <w:t>2d. Udostępnianie informacji, o których mowa w ust. 2b i 2c:</w:t>
      </w:r>
    </w:p>
    <w:p w:rsidR="00D65BD8" w:rsidRPr="00CF089B" w:rsidRDefault="00D65BD8" w:rsidP="00D65BD8">
      <w:pPr>
        <w:pStyle w:val="ZLITPKTzmpktliter"/>
      </w:pPr>
      <w:r w:rsidRPr="00CF089B">
        <w:t>1)</w:t>
      </w:r>
      <w:r w:rsidRPr="00CF089B">
        <w:tab/>
        <w:t>jest nieodpłatne;</w:t>
      </w:r>
    </w:p>
    <w:p w:rsidR="00D65BD8" w:rsidRPr="00CF089B" w:rsidRDefault="00D65BD8" w:rsidP="00D65BD8">
      <w:pPr>
        <w:pStyle w:val="ZLITPKTzmpktliter"/>
      </w:pPr>
      <w:r w:rsidRPr="00CF089B">
        <w:t>2)</w:t>
      </w:r>
      <w:r w:rsidRPr="00CF089B">
        <w:tab/>
        <w:t>odbywa się z zapewnieniem ochrony wynikającej z przepisów o ochronie danych osobowych.</w:t>
      </w:r>
      <w:r w:rsidR="00CF089B" w:rsidRPr="00CF089B">
        <w:t>”</w:t>
      </w:r>
      <w:r w:rsidRPr="00CF089B">
        <w:t>,</w:t>
      </w:r>
    </w:p>
    <w:p w:rsidR="00D65BD8" w:rsidRPr="00CF089B" w:rsidRDefault="00D65BD8" w:rsidP="00CF089B">
      <w:pPr>
        <w:pStyle w:val="LITlitera"/>
        <w:keepNext/>
      </w:pPr>
      <w:r w:rsidRPr="00CF089B">
        <w:t>c)</w:t>
      </w:r>
      <w:r w:rsidRPr="00CF089B">
        <w:tab/>
        <w:t>w ust. 3 pkt 3 otrzymuje brzmienie:</w:t>
      </w:r>
    </w:p>
    <w:p w:rsidR="00D65BD8" w:rsidRPr="00CF089B" w:rsidRDefault="00CF089B" w:rsidP="00D65BD8">
      <w:pPr>
        <w:pStyle w:val="ZLITPKTzmpktliter"/>
      </w:pPr>
      <w:r w:rsidRPr="00CF089B">
        <w:t>„</w:t>
      </w:r>
      <w:r w:rsidR="00D65BD8" w:rsidRPr="00CF089B">
        <w:t>3)</w:t>
      </w:r>
      <w:r w:rsidR="00D65BD8" w:rsidRPr="00CF089B">
        <w:tab/>
        <w:t>sposób wprowadzania odpowiednio do rejestru zwierząt gospodarskich oznakowanych informacji o statusie epizootycznym zwierząt gospodarskich oznakowanych i siedzib stad lub do centralnej bazy danych informacji o statusie epizootycznym koniowatych oraz informacji, o których mowa w art. 38 ust. 1 lit. l rozporządzenia 2015/262,</w:t>
      </w:r>
      <w:r w:rsidRPr="00CF089B">
        <w:t>”</w:t>
      </w:r>
      <w:r w:rsidR="00D65BD8" w:rsidRPr="00CF089B">
        <w:t>;</w:t>
      </w:r>
    </w:p>
    <w:p w:rsidR="00D65BD8" w:rsidRPr="00CF089B" w:rsidRDefault="00D65BD8" w:rsidP="00CF089B">
      <w:pPr>
        <w:pStyle w:val="PKTpunkt"/>
        <w:keepNext/>
      </w:pPr>
      <w:r w:rsidRPr="00CF089B">
        <w:t>9)</w:t>
      </w:r>
      <w:r w:rsidRPr="00CF089B">
        <w:tab/>
        <w:t>w art. 33 w ust. 1:</w:t>
      </w:r>
    </w:p>
    <w:p w:rsidR="00D65BD8" w:rsidRPr="00CF089B" w:rsidRDefault="00D65BD8" w:rsidP="00CF089B">
      <w:pPr>
        <w:pStyle w:val="LITlitera"/>
        <w:keepNext/>
      </w:pPr>
      <w:r w:rsidRPr="00CF089B">
        <w:t>a)</w:t>
      </w:r>
      <w:r w:rsidRPr="00CF089B">
        <w:tab/>
        <w:t>pkt 1 i 2 otrzymują brzmienie:</w:t>
      </w:r>
    </w:p>
    <w:p w:rsidR="00D65BD8" w:rsidRPr="00CF089B" w:rsidRDefault="00CF089B" w:rsidP="00D65BD8">
      <w:pPr>
        <w:pStyle w:val="ZLITPKTzmpktliter"/>
      </w:pPr>
      <w:r w:rsidRPr="00CF089B">
        <w:t>„</w:t>
      </w:r>
      <w:r w:rsidR="00D65BD8" w:rsidRPr="00CF089B">
        <w:t>1)</w:t>
      </w:r>
      <w:r w:rsidR="00D65BD8" w:rsidRPr="00CF089B">
        <w:tab/>
        <w:t>będąc posiadaczem zwierzęcia gospodarskiego lub podmiotem prowadzącym rzeźnię, miejsce gromadzenia zwierząt, zakład przetwórczy lub spalarnię, nie zgłasza w terminie kierownikowi biura siedziby stada, rzeźni, zakładu przetwórczego lub spalarni w celu nadania numeru siedziby stada, numeru rzeźni lub numeru zakładu przetwórczego lub spalarni,</w:t>
      </w:r>
    </w:p>
    <w:p w:rsidR="00D65BD8" w:rsidRPr="00CF089B" w:rsidRDefault="00D65BD8" w:rsidP="00D65BD8">
      <w:pPr>
        <w:pStyle w:val="ZLITPKTzmpktliter"/>
      </w:pPr>
      <w:r w:rsidRPr="00CF089B">
        <w:t>2)</w:t>
      </w:r>
      <w:r w:rsidRPr="00CF089B">
        <w:tab/>
        <w:t>będąc podmiotem prowadzącym rzeźnię, zakład przetwórczy lub spalarnię, nie informuje podmiotu, który wydał dokument identyfikacyjny, o uboju koniowatego albo unieszkodliwieniu zwłok koniowatego zgodnie z art. 16c ust. 2 albo będąc podmiotem prowadzącym zakład przetwórczy lub spalarnię nie zgłasza kierownikowi biura unieszkodliwienia zwłok zwierząt gospodarskich, w terminie 7 dni od dnia tego unieszkodliwienia,</w:t>
      </w:r>
      <w:r w:rsidR="00CF089B" w:rsidRPr="00CF089B">
        <w:t>”</w:t>
      </w:r>
      <w:r w:rsidRPr="00CF089B">
        <w:t>,</w:t>
      </w:r>
    </w:p>
    <w:p w:rsidR="00D65BD8" w:rsidRPr="00CF089B" w:rsidRDefault="00D65BD8" w:rsidP="00CF089B">
      <w:pPr>
        <w:pStyle w:val="LITlitera"/>
        <w:keepNext/>
      </w:pPr>
      <w:r w:rsidRPr="00CF089B">
        <w:t>b)</w:t>
      </w:r>
      <w:r w:rsidRPr="00CF089B">
        <w:tab/>
        <w:t>pkt 4 i 5 otrzymują brzmienie:</w:t>
      </w:r>
    </w:p>
    <w:p w:rsidR="00D65BD8" w:rsidRPr="00CF089B" w:rsidRDefault="00CF089B" w:rsidP="00D65BD8">
      <w:pPr>
        <w:pStyle w:val="ZLITPKTzmpktliter"/>
      </w:pPr>
      <w:r w:rsidRPr="00CF089B">
        <w:t>„</w:t>
      </w:r>
      <w:r w:rsidR="00D65BD8" w:rsidRPr="00CF089B">
        <w:t>4)</w:t>
      </w:r>
      <w:r w:rsidR="00D65BD8" w:rsidRPr="00CF089B">
        <w:tab/>
        <w:t>będąc posiadaczem dokumentu identyfikacyjnego, wbrew przepisom art. 35 ust. 1 rozporządzenia 2015/262, nie zwraca go w terminie 30 dni od śmierci lub utraty koniowatego podmiotowi, o którym mowa w art. 5,</w:t>
      </w:r>
    </w:p>
    <w:p w:rsidR="00D65BD8" w:rsidRPr="00CF089B" w:rsidRDefault="00D65BD8" w:rsidP="00D65BD8">
      <w:pPr>
        <w:pStyle w:val="ZLITPKTzmpktliter"/>
      </w:pPr>
      <w:r w:rsidRPr="00CF089B">
        <w:t>5)</w:t>
      </w:r>
      <w:r w:rsidRPr="00CF089B">
        <w:tab/>
        <w:t>będąc posiadaczem zwierzęcia gospodarskiego, wbrew przepisom art. 19 ust. 1 lub art. 20 ust. 1 lub 2, nie zgłasza kierownikowi biura faktu jego oznakowania,</w:t>
      </w:r>
      <w:r w:rsidR="00CF089B" w:rsidRPr="00CF089B">
        <w:t>”</w:t>
      </w:r>
      <w:r w:rsidRPr="00CF089B">
        <w:t>,</w:t>
      </w:r>
    </w:p>
    <w:p w:rsidR="00D65BD8" w:rsidRPr="00CF089B" w:rsidRDefault="00D65BD8" w:rsidP="00CF089B">
      <w:pPr>
        <w:pStyle w:val="LITlitera"/>
        <w:keepNext/>
      </w:pPr>
      <w:r w:rsidRPr="00CF089B">
        <w:t>c)</w:t>
      </w:r>
      <w:r w:rsidRPr="00CF089B">
        <w:tab/>
        <w:t>pkt 8 otrzymuje brzmienie:</w:t>
      </w:r>
    </w:p>
    <w:p w:rsidR="00D65BD8" w:rsidRPr="00CF089B" w:rsidRDefault="00CF089B" w:rsidP="00D65BD8">
      <w:pPr>
        <w:pStyle w:val="ZLITPKTzmpktliter"/>
      </w:pPr>
      <w:r w:rsidRPr="00CF089B">
        <w:t>„</w:t>
      </w:r>
      <w:r w:rsidR="00D65BD8" w:rsidRPr="00CF089B">
        <w:t>8)</w:t>
      </w:r>
      <w:r w:rsidR="00D65BD8" w:rsidRPr="00CF089B">
        <w:tab/>
        <w:t>będąc posiadaczem bydła albo koniowatego, nie zaopatruje go odpowiednio w paszport albo dokument identyfikacyjny,</w:t>
      </w:r>
      <w:r w:rsidRPr="00CF089B">
        <w:t>”</w:t>
      </w:r>
      <w:r w:rsidR="00D65BD8" w:rsidRPr="00CF089B">
        <w:t>,</w:t>
      </w:r>
    </w:p>
    <w:p w:rsidR="00D65BD8" w:rsidRPr="00CF089B" w:rsidRDefault="00D65BD8" w:rsidP="00CF089B">
      <w:pPr>
        <w:pStyle w:val="LITlitera"/>
        <w:keepNext/>
      </w:pPr>
      <w:r w:rsidRPr="00CF089B">
        <w:t>d)</w:t>
      </w:r>
      <w:r w:rsidRPr="00CF089B">
        <w:tab/>
        <w:t>pkt 12 otrzymuje brzmienie:</w:t>
      </w:r>
    </w:p>
    <w:p w:rsidR="00D65BD8" w:rsidRPr="00CF089B" w:rsidRDefault="00CF089B" w:rsidP="00D65BD8">
      <w:pPr>
        <w:pStyle w:val="ZLITPKTzmpktliter"/>
      </w:pPr>
      <w:r w:rsidRPr="00CF089B">
        <w:t>„</w:t>
      </w:r>
      <w:r w:rsidR="00D65BD8" w:rsidRPr="00CF089B">
        <w:t>12)</w:t>
      </w:r>
      <w:r w:rsidR="00D65BD8" w:rsidRPr="00CF089B">
        <w:tab/>
        <w:t>będąc posiadaczem zwierzęcia gospodarskiego albo koniowatego, nie przekazuje odpowiednio Agencji, podmiotom, o których mowa w art. 5, albo organom Inspekcji Weterynaryjnej informacji związanych z identyfikacją i rejestracją zwierząt,</w:t>
      </w:r>
      <w:r w:rsidRPr="00CF089B">
        <w:t>”</w:t>
      </w:r>
      <w:r w:rsidR="00D65BD8" w:rsidRPr="00CF089B">
        <w:t>,</w:t>
      </w:r>
    </w:p>
    <w:p w:rsidR="00D65BD8" w:rsidRPr="00CF089B" w:rsidRDefault="00D65BD8" w:rsidP="00CF089B">
      <w:pPr>
        <w:pStyle w:val="LITlitera"/>
        <w:keepNext/>
      </w:pPr>
      <w:r w:rsidRPr="00CF089B">
        <w:t>e)</w:t>
      </w:r>
      <w:r w:rsidRPr="00CF089B">
        <w:tab/>
        <w:t>pkt 14–16 otrzymują brzmienie:</w:t>
      </w:r>
    </w:p>
    <w:p w:rsidR="00D65BD8" w:rsidRPr="00CF089B" w:rsidRDefault="00CF089B" w:rsidP="00D65BD8">
      <w:pPr>
        <w:pStyle w:val="ZLITPKTzmpktliter"/>
      </w:pPr>
      <w:r w:rsidRPr="00CF089B">
        <w:t>„</w:t>
      </w:r>
      <w:r w:rsidR="00D65BD8" w:rsidRPr="00CF089B">
        <w:t>14)</w:t>
      </w:r>
      <w:r w:rsidR="00D65BD8" w:rsidRPr="00CF089B">
        <w:tab/>
        <w:t>wprowadza do obrotu zwierzęta nieoznakowane lub bez wymaganego dla bydła paszportu lub duplikatu paszportu albo dokumentu identyfikacyjnego – w przypadku koniowatych,</w:t>
      </w:r>
    </w:p>
    <w:p w:rsidR="00D65BD8" w:rsidRPr="00CF089B" w:rsidRDefault="00D65BD8" w:rsidP="00D65BD8">
      <w:pPr>
        <w:pStyle w:val="ZLITPKTzmpktliter"/>
      </w:pPr>
      <w:r w:rsidRPr="00CF089B">
        <w:t>15)</w:t>
      </w:r>
      <w:r w:rsidRPr="00CF089B">
        <w:tab/>
        <w:t>nabywa zwierzęta nieoznakowane lub bez wymaganego dla bydła paszportu lub duplikatu paszportu albo dokumentu identyfikacyjnego – w przypadku koniowatych,</w:t>
      </w:r>
    </w:p>
    <w:p w:rsidR="00D65BD8" w:rsidRPr="00CF089B" w:rsidRDefault="00D65BD8" w:rsidP="00D65BD8">
      <w:pPr>
        <w:pStyle w:val="ZLITPKTzmpktliter"/>
      </w:pPr>
      <w:r w:rsidRPr="00CF089B">
        <w:t>16)</w:t>
      </w:r>
      <w:r w:rsidRPr="00CF089B">
        <w:tab/>
        <w:t>prowadząc rejestr koniowatych lub wydając dokumenty identyfikacyjne, nie przekazuje, wbrew przepisom art. 38 ust. 3 rozporządzenia 2015/262, do centralnej bazy danych informacji, o których mowa w art. 38 ust. 1</w:t>
      </w:r>
      <w:r w:rsidR="009E5065">
        <w:t xml:space="preserve"> lit. a–j oraz l–o</w:t>
      </w:r>
      <w:r w:rsidRPr="00CF089B">
        <w:t xml:space="preserve"> tego rozporządzenia,</w:t>
      </w:r>
      <w:r w:rsidR="00CF089B" w:rsidRPr="00CF089B">
        <w:t>”</w:t>
      </w:r>
      <w:r w:rsidRPr="00CF089B">
        <w:t>,</w:t>
      </w:r>
    </w:p>
    <w:p w:rsidR="00D65BD8" w:rsidRPr="00CF089B" w:rsidRDefault="00D65BD8" w:rsidP="00CF089B">
      <w:pPr>
        <w:pStyle w:val="LITlitera"/>
        <w:keepNext/>
      </w:pPr>
      <w:r w:rsidRPr="00CF089B">
        <w:t>f)</w:t>
      </w:r>
      <w:r w:rsidRPr="00CF089B">
        <w:tab/>
        <w:t>dodaje się pkt 17–19 w brzmieniu:</w:t>
      </w:r>
    </w:p>
    <w:p w:rsidR="00D65BD8" w:rsidRPr="00CF089B" w:rsidRDefault="00CF089B" w:rsidP="00D65BD8">
      <w:pPr>
        <w:pStyle w:val="ZLITPKTzmpktliter"/>
      </w:pPr>
      <w:r w:rsidRPr="00CF089B">
        <w:t>„</w:t>
      </w:r>
      <w:r w:rsidR="00D65BD8" w:rsidRPr="00CF089B">
        <w:t>17)</w:t>
      </w:r>
      <w:r w:rsidR="00D65BD8" w:rsidRPr="00CF089B">
        <w:tab/>
        <w:t>będąc poprzednim albo nowym właścicielem koniowatego, wbrew obowiązkowi określonemu w art. 16 pkt 2 i 3, nie zawiadamia podmiotu, o którym mowa w art. 5, o zmianie właściciela koniowatego w terminie 7 dni od dnia dokonania tej zmiany,</w:t>
      </w:r>
    </w:p>
    <w:p w:rsidR="00D65BD8" w:rsidRPr="00CF089B" w:rsidRDefault="00D65BD8" w:rsidP="00D65BD8">
      <w:pPr>
        <w:pStyle w:val="ZLITPKTzmpktliter"/>
      </w:pPr>
      <w:r w:rsidRPr="00CF089B">
        <w:t>18)</w:t>
      </w:r>
      <w:r w:rsidRPr="00CF089B">
        <w:tab/>
        <w:t>będąc właścicielem koniowatego, dla którego dokument identyfikacyjny został wydany przez podmiot, o którym mowa w art. 5 ust. 1 rozporządzenia 2015/262, działający na terytorium innego niż Rzeczpospolita Polska państwa członkowskiego, nie przekazuje podmiotowi, o którym mowa w art. 5, dokumentu identyfikacyjnego zgodnie z art. 14 ust. 6,</w:t>
      </w:r>
    </w:p>
    <w:p w:rsidR="00D65BD8" w:rsidRPr="00CF089B" w:rsidRDefault="00D65BD8" w:rsidP="00D65BD8">
      <w:pPr>
        <w:pStyle w:val="ZLITPKTzmpktliter"/>
      </w:pPr>
      <w:r w:rsidRPr="00CF089B">
        <w:t>19)</w:t>
      </w:r>
      <w:r w:rsidRPr="00CF089B">
        <w:tab/>
        <w:t>zataja posiadanie dokumentu identyfikacyjnego w celu uzyskania kolejnego dokumentu identyfikacyjnego</w:t>
      </w:r>
      <w:r w:rsidR="00CF089B" w:rsidRPr="00CF089B">
        <w:t>”</w:t>
      </w:r>
      <w:r w:rsidRPr="00CF089B">
        <w:t>.</w:t>
      </w:r>
    </w:p>
    <w:p w:rsidR="00D65BD8" w:rsidRPr="00CF089B" w:rsidRDefault="00D65BD8" w:rsidP="00D65BD8">
      <w:pPr>
        <w:pStyle w:val="ARTartustawynprozporzdzenia"/>
      </w:pPr>
      <w:r w:rsidRPr="00CF089B">
        <w:rPr>
          <w:rStyle w:val="Ppogrubienie"/>
        </w:rPr>
        <w:t>Art. 2.</w:t>
      </w:r>
      <w:r w:rsidRPr="00CF089B">
        <w:t xml:space="preserve"> 1. Z dniem wejścia w życie niniejszej ustawy wykaz, o którym mowa w art. 16b ust. 1 ustawy zmienianej w art. 1, w brzmieniu dotychczasowym, staje się wykazem prowadzonym przez ministra właściwego do spraw rolnictwa zgodnie z art. 16b ust. 1 ustawy zmienianej w art. 1, w brzmieniu nadanym niniejszą ustawą.</w:t>
      </w:r>
    </w:p>
    <w:p w:rsidR="00D65BD8" w:rsidRPr="00CF089B" w:rsidRDefault="00D65BD8" w:rsidP="00D65BD8">
      <w:pPr>
        <w:pStyle w:val="USTustnpkodeksu"/>
      </w:pPr>
      <w:r w:rsidRPr="00CF089B">
        <w:t>2. Podmioty znajdujące się w wykazie, o którym mowa w art. 16b ust. 1 ustawy zmienianej w art. 1, przed dniem wejścia w życie niniejszej ustawy, uważa się za podmioty wpisane do wykazu prowadzonego przez ministra właściwego do spraw rolnictwa, zgodnie z art. 16b ust. 1 ustawy zmienianej w art. 1, w brzmieniu nadanym niniejszą ustawą.</w:t>
      </w:r>
    </w:p>
    <w:p w:rsidR="00D65BD8" w:rsidRPr="00CF089B" w:rsidRDefault="00D65BD8" w:rsidP="00D65BD8">
      <w:pPr>
        <w:pStyle w:val="ARTartustawynprozporzdzenia"/>
      </w:pPr>
      <w:r w:rsidRPr="00CF089B">
        <w:rPr>
          <w:rStyle w:val="Ppogrubienie"/>
        </w:rPr>
        <w:t>Art. 3.</w:t>
      </w:r>
      <w:r w:rsidRPr="00CF089B">
        <w:t xml:space="preserve"> Centralna baza danych utworzona przed dniem wejścia w życie niniejszej ustawy na podstawie art. 13a ust. 1 ustawy zmienianej w art. 1 staje się centralną bazą danych, o której mowa w art. 39 ust. 1 rozporządzenia wykonawczego Komisji (UE) 2015/262 z dnia 17 lutego 2015 r. określającego, na podstawie dyrektyw Rady 90/427/EWG i 2009/156/WE, zasady dotyczące metod identyfikacji koniowatych (rozporządzenie w sprawie paszportu konia) (Dz. Urz. UE L 59 z 03.03.2015, str. 1), prowadzoną przez podmiot, o którym mowa w art. 14 ust. 2 pkt 2 ustawy zmienianej w art. 1, w brzmieniu nadanym niniejszą ustawą.</w:t>
      </w:r>
    </w:p>
    <w:p w:rsidR="00D65BD8" w:rsidRPr="00CF089B" w:rsidRDefault="00D65BD8" w:rsidP="00D65BD8">
      <w:pPr>
        <w:pStyle w:val="ARTartustawynprozporzdzenia"/>
      </w:pPr>
      <w:r w:rsidRPr="00CF089B">
        <w:rPr>
          <w:rStyle w:val="Ppogrubienie"/>
        </w:rPr>
        <w:t>Art. 4.</w:t>
      </w:r>
      <w:r w:rsidRPr="00CF089B">
        <w:t xml:space="preserve"> Przepisy wykonawcze wydane na podstawie art. 13a ust. 5 pkt 1 i 2, art. 14 ust. 13, art. 15 ust. 4 i art. 32 ust. 3 ustawy zmienianej w art. 1 zachowują moc do dnia wejścia w życie przepisów wykonawczych wydanych na podstawie art. 13a ust. 4 pkt 1 i 2, art. 14 ust. 16, art. 15 ust. 6 i art. 32 ust. 3 ustawy zmienianej w art. 1, w brzmieniu nadanym niniejszą ustawą, nie dłużej jednak niż do dnia 1 stycznia 2017 r.</w:t>
      </w:r>
    </w:p>
    <w:p w:rsidR="00D65BD8" w:rsidRPr="00CF089B" w:rsidRDefault="00D65BD8" w:rsidP="00CF089B">
      <w:pPr>
        <w:pStyle w:val="ARTartustawynprozporzdzenia"/>
        <w:keepNext/>
      </w:pPr>
      <w:r w:rsidRPr="00CF089B">
        <w:rPr>
          <w:rStyle w:val="Ppogrubienie"/>
        </w:rPr>
        <w:t>Art. 5.</w:t>
      </w:r>
      <w:r w:rsidRPr="00CF089B">
        <w:t xml:space="preserve"> 1. Maksymalny limit wydatków z budżetu państwa, będących skutkiem finansowym ustawy zmienianej w art. 1, nie przekroczy:</w:t>
      </w:r>
    </w:p>
    <w:p w:rsidR="00D65BD8" w:rsidRPr="00CF089B" w:rsidRDefault="00D65BD8" w:rsidP="00D65BD8">
      <w:pPr>
        <w:pStyle w:val="PKTpunkt"/>
      </w:pPr>
      <w:r w:rsidRPr="00CF089B">
        <w:t>1)</w:t>
      </w:r>
      <w:r w:rsidRPr="00CF089B">
        <w:tab/>
        <w:t>w 2016 r. kwoty 141 000 zł;</w:t>
      </w:r>
    </w:p>
    <w:p w:rsidR="00D65BD8" w:rsidRPr="00CF089B" w:rsidRDefault="00D65BD8" w:rsidP="00D65BD8">
      <w:pPr>
        <w:pStyle w:val="PKTpunkt"/>
      </w:pPr>
      <w:r w:rsidRPr="00CF089B">
        <w:t>2)</w:t>
      </w:r>
      <w:r w:rsidRPr="00CF089B">
        <w:tab/>
        <w:t>w 2017 r. kwoty 144 000 zł;</w:t>
      </w:r>
    </w:p>
    <w:p w:rsidR="00D65BD8" w:rsidRPr="00CF089B" w:rsidRDefault="00D65BD8" w:rsidP="00D65BD8">
      <w:pPr>
        <w:pStyle w:val="PKTpunkt"/>
      </w:pPr>
      <w:r w:rsidRPr="00CF089B">
        <w:t>3)</w:t>
      </w:r>
      <w:r w:rsidRPr="00CF089B">
        <w:tab/>
        <w:t>w 2018 r. kwoty 148 000 zł;</w:t>
      </w:r>
    </w:p>
    <w:p w:rsidR="00D65BD8" w:rsidRPr="00CF089B" w:rsidRDefault="00D65BD8" w:rsidP="00D65BD8">
      <w:pPr>
        <w:pStyle w:val="PKTpunkt"/>
      </w:pPr>
      <w:r w:rsidRPr="00CF089B">
        <w:t>4)</w:t>
      </w:r>
      <w:r w:rsidRPr="00CF089B">
        <w:tab/>
        <w:t>w 2019 r. kwoty 152 000 zł;</w:t>
      </w:r>
    </w:p>
    <w:p w:rsidR="00D65BD8" w:rsidRPr="00CF089B" w:rsidRDefault="00D65BD8" w:rsidP="00D65BD8">
      <w:pPr>
        <w:pStyle w:val="PKTpunkt"/>
      </w:pPr>
      <w:r w:rsidRPr="00CF089B">
        <w:t>5)</w:t>
      </w:r>
      <w:r w:rsidRPr="00CF089B">
        <w:tab/>
        <w:t>w 2020 r. kwoty 156 000 zł;</w:t>
      </w:r>
    </w:p>
    <w:p w:rsidR="00D65BD8" w:rsidRPr="00CF089B" w:rsidRDefault="00D65BD8" w:rsidP="00D65BD8">
      <w:pPr>
        <w:pStyle w:val="PKTpunkt"/>
      </w:pPr>
      <w:r w:rsidRPr="00CF089B">
        <w:t>6)</w:t>
      </w:r>
      <w:r w:rsidRPr="00CF089B">
        <w:tab/>
        <w:t>w 2021 r. kwoty 160 000 zł;</w:t>
      </w:r>
    </w:p>
    <w:p w:rsidR="00D65BD8" w:rsidRPr="00CF089B" w:rsidRDefault="00D65BD8" w:rsidP="00D65BD8">
      <w:pPr>
        <w:pStyle w:val="PKTpunkt"/>
      </w:pPr>
      <w:r w:rsidRPr="00CF089B">
        <w:t>7)</w:t>
      </w:r>
      <w:r w:rsidRPr="00CF089B">
        <w:tab/>
        <w:t>w 2022 r. kwoty 164 000 zł;</w:t>
      </w:r>
    </w:p>
    <w:p w:rsidR="00D65BD8" w:rsidRPr="00CF089B" w:rsidRDefault="00D65BD8" w:rsidP="00D65BD8">
      <w:pPr>
        <w:pStyle w:val="PKTpunkt"/>
      </w:pPr>
      <w:r w:rsidRPr="00CF089B">
        <w:t>8)</w:t>
      </w:r>
      <w:r w:rsidRPr="00CF089B">
        <w:tab/>
        <w:t>w 2023 r. kwoty 168 000 zł;</w:t>
      </w:r>
    </w:p>
    <w:p w:rsidR="00D65BD8" w:rsidRPr="00CF089B" w:rsidRDefault="00D65BD8" w:rsidP="00D65BD8">
      <w:pPr>
        <w:pStyle w:val="PKTpunkt"/>
      </w:pPr>
      <w:r w:rsidRPr="00CF089B">
        <w:t>9)</w:t>
      </w:r>
      <w:r w:rsidRPr="00CF089B">
        <w:tab/>
        <w:t>w 2024 r. kwoty 172 000 zł;</w:t>
      </w:r>
    </w:p>
    <w:p w:rsidR="00D65BD8" w:rsidRPr="00CF089B" w:rsidRDefault="00D65BD8" w:rsidP="00D65BD8">
      <w:pPr>
        <w:pStyle w:val="PKTpunkt"/>
      </w:pPr>
      <w:r w:rsidRPr="00CF089B">
        <w:t>10)</w:t>
      </w:r>
      <w:r w:rsidRPr="00CF089B">
        <w:tab/>
        <w:t>w 2025 r. kwoty 176 000 zł.</w:t>
      </w:r>
    </w:p>
    <w:p w:rsidR="00D65BD8" w:rsidRPr="00CF089B" w:rsidRDefault="00D65BD8" w:rsidP="00D65BD8">
      <w:pPr>
        <w:pStyle w:val="USTustnpkodeksu"/>
      </w:pPr>
      <w:r w:rsidRPr="00CF089B">
        <w:t>2. Minister właściwy do spraw rolnictwa monitoruje przekroczenie limitu wydatków, o których mowa w ust. 1, oraz w razie potrzeby wdraża mechanizm korygujący.</w:t>
      </w:r>
    </w:p>
    <w:p w:rsidR="00D65BD8" w:rsidRPr="00CF089B" w:rsidRDefault="00D65BD8" w:rsidP="00D65BD8">
      <w:pPr>
        <w:pStyle w:val="USTustnpkodeksu"/>
      </w:pPr>
      <w:r w:rsidRPr="00CF089B">
        <w:t>3. Mechanizm korygujący, o którym mowa w ust. 2, polega na ograniczeniu wydatków związanych z realizacją zadań polegających na prowadzeniu, utrzymaniu i modernizacji centralnej bazy danych, o której mowa w art. 39 ust. 1 rozporządzenia wykonawczego Komisji (UE) 2015/262 z dnia 17 lutego 2015 r. określającego, na podstawie dyrektyw Rady 90/427/EWG i 2009/156/WE, zasady dotyczące metod identyfikacji koniowatych (rozporządzenie w sprawie paszportu konia).</w:t>
      </w:r>
    </w:p>
    <w:p w:rsidR="00D65BD8" w:rsidRDefault="00D65BD8" w:rsidP="00DE3010">
      <w:pPr>
        <w:pStyle w:val="ARTartustawynprozporzdzenia"/>
      </w:pPr>
      <w:r w:rsidRPr="00CF089B">
        <w:rPr>
          <w:rStyle w:val="Ppogrubienie"/>
        </w:rPr>
        <w:t>Art. 6.</w:t>
      </w:r>
      <w:r w:rsidRPr="00CF089B">
        <w:t xml:space="preserve"> Ustawa wchodzi w życie po upływie 7 dni od dnia ogłoszenia.</w:t>
      </w:r>
    </w:p>
    <w:p w:rsidR="00FD23CE" w:rsidRDefault="00FD23CE" w:rsidP="00DE3010">
      <w:pPr>
        <w:pStyle w:val="ARTartustawynprozporzdzenia"/>
      </w:pPr>
    </w:p>
    <w:p w:rsidR="00FD23CE" w:rsidRDefault="00FD23CE" w:rsidP="00DE3010">
      <w:pPr>
        <w:pStyle w:val="ARTartustawynprozporzdzenia"/>
      </w:pPr>
    </w:p>
    <w:p w:rsidR="00FD23CE" w:rsidRDefault="00FD23CE" w:rsidP="00DE3010">
      <w:pPr>
        <w:pStyle w:val="ARTartustawynprozporzdzenia"/>
      </w:pPr>
    </w:p>
    <w:p w:rsidR="00FD23CE" w:rsidRDefault="00FD23CE" w:rsidP="00FD23CE">
      <w:pPr>
        <w:pStyle w:val="tekst"/>
        <w:tabs>
          <w:tab w:val="left" w:pos="5670"/>
          <w:tab w:val="center" w:pos="6804"/>
        </w:tabs>
      </w:pPr>
    </w:p>
    <w:p w:rsidR="00FD23CE" w:rsidRDefault="00FD23CE" w:rsidP="00FD23CE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FD23CE" w:rsidRPr="00546BBA" w:rsidRDefault="00FD23CE" w:rsidP="00FD23C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D23CE" w:rsidRPr="00546BBA" w:rsidRDefault="00FD23CE" w:rsidP="00FD23C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D23CE" w:rsidRPr="00546BBA" w:rsidRDefault="00FD23CE" w:rsidP="00FD23CE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D23CE" w:rsidRDefault="00FD23CE" w:rsidP="00FD23CE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FD23CE" w:rsidRDefault="00FD23CE" w:rsidP="00FD23CE">
      <w:pPr>
        <w:pStyle w:val="tekst"/>
        <w:tabs>
          <w:tab w:val="center" w:pos="6804"/>
        </w:tabs>
      </w:pPr>
    </w:p>
    <w:p w:rsidR="00FD23CE" w:rsidRPr="00CF089B" w:rsidRDefault="00FD23CE" w:rsidP="00DE3010">
      <w:pPr>
        <w:pStyle w:val="ARTartustawynprozporzdzenia"/>
      </w:pPr>
    </w:p>
    <w:sectPr w:rsidR="00FD23CE" w:rsidRPr="00CF089B" w:rsidSect="00FD23CE">
      <w:headerReference w:type="defaul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D65BD8" w:rsidRDefault="00D65BD8" w:rsidP="00D65BD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>
        <w:t>Zmiany tekstu jednolitego wymienionej ustawy zostały ogłoszone w Dz. U. z 2013 r. poz. 938 i 1646, z 2014 r. poz. 379, 911, 1146, 1626 i 1877</w:t>
      </w:r>
      <w:r w:rsidR="00FD23CE">
        <w:t>,</w:t>
      </w:r>
      <w:r>
        <w:t xml:space="preserve"> z 2015 r. poz. 238, 532, 1045, 1117, 1130, 1189, 1190, 1269, 1358, 1513, 1830, 1854, 1890</w:t>
      </w:r>
      <w:r w:rsidR="00357183">
        <w:t xml:space="preserve"> i</w:t>
      </w:r>
      <w:r>
        <w:t xml:space="preserve"> 2150</w:t>
      </w:r>
      <w:r w:rsidR="00FD23CE">
        <w:t xml:space="preserve"> oraz z 2016 r. poz. 195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165689"/>
      <w:docPartObj>
        <w:docPartGallery w:val="Page Numbers (Top of Page)"/>
        <w:docPartUnique/>
      </w:docPartObj>
    </w:sdtPr>
    <w:sdtEndPr/>
    <w:sdtContent>
      <w:p w:rsidR="00FD23CE" w:rsidRDefault="00FD23C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B6A">
          <w:rPr>
            <w:noProof/>
          </w:rPr>
          <w:t>15</w:t>
        </w:r>
        <w:r>
          <w:fldChar w:fldCharType="end"/>
        </w:r>
      </w:p>
    </w:sdtContent>
  </w:sdt>
  <w:p w:rsidR="00FD23CE" w:rsidRDefault="00FD23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9D8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D75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84786"/>
    <w:rsid w:val="0029405D"/>
    <w:rsid w:val="00294FA6"/>
    <w:rsid w:val="00295A6F"/>
    <w:rsid w:val="002A20C4"/>
    <w:rsid w:val="002A570F"/>
    <w:rsid w:val="002A7292"/>
    <w:rsid w:val="002A7358"/>
    <w:rsid w:val="002A7902"/>
    <w:rsid w:val="002B062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183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13C8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A31"/>
    <w:rsid w:val="003D31B9"/>
    <w:rsid w:val="003D3867"/>
    <w:rsid w:val="003E0D1A"/>
    <w:rsid w:val="003E2DA3"/>
    <w:rsid w:val="003E3CAA"/>
    <w:rsid w:val="003F020D"/>
    <w:rsid w:val="003F03D9"/>
    <w:rsid w:val="003F1831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5EF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6B20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741"/>
    <w:rsid w:val="0058397F"/>
    <w:rsid w:val="00583BF8"/>
    <w:rsid w:val="00585F33"/>
    <w:rsid w:val="00587C95"/>
    <w:rsid w:val="00591124"/>
    <w:rsid w:val="00597024"/>
    <w:rsid w:val="005A0274"/>
    <w:rsid w:val="005A095C"/>
    <w:rsid w:val="005A669D"/>
    <w:rsid w:val="005A75D8"/>
    <w:rsid w:val="005B5B8F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250E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35AF"/>
    <w:rsid w:val="007E59C9"/>
    <w:rsid w:val="007F0072"/>
    <w:rsid w:val="007F2EB6"/>
    <w:rsid w:val="007F54C3"/>
    <w:rsid w:val="007F7071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3043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3F7"/>
    <w:rsid w:val="00984E03"/>
    <w:rsid w:val="009858FB"/>
    <w:rsid w:val="009862FD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065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6F9"/>
    <w:rsid w:val="00B07700"/>
    <w:rsid w:val="00B13921"/>
    <w:rsid w:val="00B1528C"/>
    <w:rsid w:val="00B16ACD"/>
    <w:rsid w:val="00B21487"/>
    <w:rsid w:val="00B232D1"/>
    <w:rsid w:val="00B24DB5"/>
    <w:rsid w:val="00B31AED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B6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F6B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2C5F"/>
    <w:rsid w:val="00CC3831"/>
    <w:rsid w:val="00CC3E3D"/>
    <w:rsid w:val="00CC519B"/>
    <w:rsid w:val="00CD12C1"/>
    <w:rsid w:val="00CD214E"/>
    <w:rsid w:val="00CD46FA"/>
    <w:rsid w:val="00CD5973"/>
    <w:rsid w:val="00CE31A6"/>
    <w:rsid w:val="00CF089B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5BD8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78F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3010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F59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66B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3C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2847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FD23CE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FD23CE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2847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u">
    <w:name w:val="tytuł"/>
    <w:basedOn w:val="Normalny"/>
    <w:rsid w:val="00FD23CE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FD23CE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EB148-04E2-4B36-92F0-BEE53972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15</Pages>
  <Words>3921</Words>
  <Characters>23528</Characters>
  <Application>Microsoft Office Word</Application>
  <DocSecurity>4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2016-03-11T08:28:00Z</cp:lastPrinted>
  <dcterms:created xsi:type="dcterms:W3CDTF">2016-03-14T08:24:00Z</dcterms:created>
  <dcterms:modified xsi:type="dcterms:W3CDTF">2016-03-14T08:24:00Z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