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16" w:rsidRDefault="00151616" w:rsidP="00EE04BA">
      <w:pPr>
        <w:pStyle w:val="OZNRODZAKTUtznustawalubrozporzdzenieiorganwydajcy"/>
      </w:pPr>
    </w:p>
    <w:p w:rsidR="0052650E" w:rsidRPr="0052650E" w:rsidRDefault="0052650E" w:rsidP="0052650E">
      <w:pPr>
        <w:pStyle w:val="DATAAKTUdatauchwalenialubwydaniaaktu"/>
      </w:pPr>
    </w:p>
    <w:p w:rsidR="00EE04BA" w:rsidRPr="00EE04BA" w:rsidRDefault="00EE04BA" w:rsidP="00EE04BA">
      <w:pPr>
        <w:pStyle w:val="OZNRODZAKTUtznustawalubrozporzdzenieiorganwydajcy"/>
      </w:pPr>
      <w:r w:rsidRPr="00EE04BA">
        <w:t>USTAWA</w:t>
      </w:r>
    </w:p>
    <w:p w:rsidR="00EE04BA" w:rsidRPr="00EE04BA" w:rsidRDefault="00EE04BA" w:rsidP="00EE04BA">
      <w:pPr>
        <w:pStyle w:val="DATAAKTUdatauchwalenialubwydaniaaktu"/>
      </w:pPr>
      <w:r w:rsidRPr="00EE04BA">
        <w:t xml:space="preserve">z dnia </w:t>
      </w:r>
      <w:r w:rsidR="00151616">
        <w:t>9 marca</w:t>
      </w:r>
      <w:r w:rsidRPr="00EE04BA">
        <w:t xml:space="preserve"> 2016 r.</w:t>
      </w:r>
    </w:p>
    <w:p w:rsidR="00EE04BA" w:rsidRPr="00EE04BA" w:rsidRDefault="00EE04BA" w:rsidP="00EE04BA">
      <w:pPr>
        <w:pStyle w:val="TYTUAKTUprzedmiotregulacjiustawylubrozporzdzenia"/>
        <w:rPr>
          <w:rStyle w:val="IGindeksgrny"/>
        </w:rPr>
      </w:pPr>
      <w:r w:rsidRPr="00EE04BA">
        <w:t>o zmianie ustawy o płatnościach w ramach systemów wsparcia bezpośredniego oraz niektórych innych ustaw</w:t>
      </w:r>
      <w:r w:rsidRPr="00151616">
        <w:rPr>
          <w:rStyle w:val="IGPindeksgrnyipogrubienie"/>
        </w:rPr>
        <w:footnoteReference w:id="1"/>
      </w:r>
      <w:r w:rsidRPr="00151616">
        <w:rPr>
          <w:rStyle w:val="IGPindeksgrnyipogrubienie"/>
        </w:rPr>
        <w:t>)</w:t>
      </w:r>
    </w:p>
    <w:p w:rsidR="00F43A36" w:rsidRDefault="00EE04BA" w:rsidP="00EE04BA">
      <w:pPr>
        <w:pStyle w:val="ARTartustawynprozporzdzenia"/>
        <w:keepNext/>
      </w:pPr>
      <w:r w:rsidRPr="00EE04BA">
        <w:rPr>
          <w:rStyle w:val="Ppogrubienie"/>
        </w:rPr>
        <w:t>Art. 1.</w:t>
      </w:r>
      <w:r w:rsidRPr="00EE04BA">
        <w:t xml:space="preserve"> W ustawie z dnia 5 lutego 2015 r. o płatnościach w ramach systemów wsparcia bezpośredniego (Dz. U. poz. 1551) w</w:t>
      </w:r>
      <w:r w:rsidR="00F43A36">
        <w:t>prowadza się następujące zmiany:</w:t>
      </w:r>
    </w:p>
    <w:p w:rsidR="00EE04BA" w:rsidRPr="00EE04BA" w:rsidRDefault="00F43A36" w:rsidP="00F43A36">
      <w:pPr>
        <w:pStyle w:val="PKTpunkt"/>
      </w:pPr>
      <w:r>
        <w:t>1)</w:t>
      </w:r>
      <w:r>
        <w:tab/>
        <w:t xml:space="preserve">w </w:t>
      </w:r>
      <w:r w:rsidR="00EE04BA" w:rsidRPr="00EE04BA">
        <w:t xml:space="preserve"> art. 18 dodaje się ust. 4 w brzmieniu:</w:t>
      </w:r>
    </w:p>
    <w:p w:rsidR="00F43A36" w:rsidRPr="00F43A36" w:rsidRDefault="00F43A36" w:rsidP="00F43A36">
      <w:pPr>
        <w:pStyle w:val="ZUSTzmustartykuempunktem"/>
      </w:pPr>
      <w:r w:rsidRPr="00F43A36">
        <w:t>„4. Płatność bezpośrednia do działki rolnej wchodzącej w skład Zasobu Własności Rolnej Skarbu Państwa przysługuje rolnikowi, który, na dzień 31 maja danego roku, ma do tej działki tytuł prawny.”;</w:t>
      </w:r>
    </w:p>
    <w:p w:rsidR="00F43A36" w:rsidRPr="00F43A36" w:rsidRDefault="00F43A36" w:rsidP="00F43A36">
      <w:pPr>
        <w:pStyle w:val="PKTpunkt"/>
      </w:pPr>
      <w:r w:rsidRPr="00F43A36">
        <w:t xml:space="preserve">2) </w:t>
      </w:r>
      <w:r w:rsidRPr="00F43A36">
        <w:tab/>
        <w:t>po art. 41 dodaje się art. 41a w brzmieniu:</w:t>
      </w:r>
    </w:p>
    <w:p w:rsidR="00F43A36" w:rsidRPr="00F43A36" w:rsidRDefault="00F43A36" w:rsidP="00F43A36">
      <w:pPr>
        <w:pStyle w:val="ZARTzmartartykuempunktem"/>
      </w:pPr>
      <w:r w:rsidRPr="00F43A36">
        <w:t>„Art. 41a. 1. W przypadku gdy w wyniku ustaleń dokonanych w ramach kontroli administracyjnej lub kontroli na miejscu zostanie stwierdzone, że:</w:t>
      </w:r>
    </w:p>
    <w:p w:rsidR="00F43A36" w:rsidRPr="00F43A36" w:rsidRDefault="00F43A36" w:rsidP="00F43A36">
      <w:pPr>
        <w:pStyle w:val="ZPKTzmpktartykuempunktem"/>
      </w:pPr>
      <w:r w:rsidRPr="00F43A36">
        <w:t xml:space="preserve">1) </w:t>
      </w:r>
      <w:r w:rsidRPr="00F43A36">
        <w:tab/>
        <w:t>płatność bezpośrednia lub płatność niezwiązana do tytoniu została przyznana w niewłaściwej wysokości i istnieje konieczność zmiany jej wysokości lub</w:t>
      </w:r>
    </w:p>
    <w:p w:rsidR="00F43A36" w:rsidRPr="00F43A36" w:rsidRDefault="00F43A36" w:rsidP="00F43A36">
      <w:pPr>
        <w:pStyle w:val="ZPKTzmpktartykuempunktem"/>
      </w:pPr>
      <w:r w:rsidRPr="00F43A36">
        <w:t xml:space="preserve">2) </w:t>
      </w:r>
      <w:r w:rsidRPr="00F43A36">
        <w:tab/>
        <w:t>istnieje konieczność dokonania zmniejszenia danej płatności lub wykluczenia z płatności, w tym wynikająca ze stwierdzonych nieprawidłowości lub niezgodności, lub nałożenia pozostałych kar administracyjnych, lub zastosowania art. 8 ust. 1, 3 i 4 rozporządzenia nr 1307/2013 lub art. 11 ust. 1 tego rozporządzenia</w:t>
      </w:r>
    </w:p>
    <w:p w:rsidR="00F43A36" w:rsidRPr="00F43A36" w:rsidRDefault="00F43A36" w:rsidP="00F43A36">
      <w:pPr>
        <w:pStyle w:val="ZCZWSPPKTzmczciwsppktartykuempunktem"/>
      </w:pPr>
      <w:r>
        <w:t>–</w:t>
      </w:r>
      <w:r w:rsidRPr="00F43A36">
        <w:t xml:space="preserve"> organ, który wydał decyzję w sprawie o przyznanie tej płatności, może ją zmienić lub uchylić bez zgody strony, jeżeli płatność ta nie została jeszcze wypłacona i nie upłynął termin jej wypłaty określony w art. 75 ust. 1 akapit pierwszy rozporządzenia nr 1306/2013.</w:t>
      </w:r>
    </w:p>
    <w:p w:rsidR="00F43A36" w:rsidRDefault="00F43A36" w:rsidP="00F43A36">
      <w:pPr>
        <w:pStyle w:val="ZUSTzmustartykuempunktem"/>
      </w:pPr>
      <w:r w:rsidRPr="00F43A36">
        <w:t>2. W przypadku, o którym mowa w ust. 1, postępowanie wszczyna się z urzędu.”.</w:t>
      </w:r>
    </w:p>
    <w:p w:rsidR="00EE04BA" w:rsidRPr="00EE04BA" w:rsidRDefault="00EE04BA" w:rsidP="00151616">
      <w:pPr>
        <w:pStyle w:val="ARTartustawynprozporzdzenia"/>
      </w:pPr>
      <w:r w:rsidRPr="00EE04BA">
        <w:rPr>
          <w:rStyle w:val="Ppogrubienie"/>
        </w:rPr>
        <w:lastRenderedPageBreak/>
        <w:t>Art. 2.</w:t>
      </w:r>
      <w:r w:rsidRPr="00EE04BA">
        <w:t xml:space="preserve"> W ustawie z dnia 7 marca 2007 r. o wspieraniu rozwoju obszarów wiejskich z udziałem środków Europejskiego Funduszu Rolnego na rzecz Rozwoju Obszarów Wiejskich w ramach Programu Rozwoju Obszarów Wiejskich na lata 2007–2013 (Dz. U. z 2013 r. poz. 173 oraz z 2015 r. poz. 349) w art. 18 dodaje się ust. 4 w brzmieniu:</w:t>
      </w:r>
    </w:p>
    <w:p w:rsidR="00EE04BA" w:rsidRPr="00EE04BA" w:rsidRDefault="00EE04BA" w:rsidP="00151616">
      <w:pPr>
        <w:pStyle w:val="ZUSTzmustartykuempunktem"/>
      </w:pPr>
      <w:r w:rsidRPr="00EE04BA">
        <w:t>„4. Jeżeli warunkiem przyznania pomocy jest posiadanie gospodarstwa rolnego lub gruntu i pomoc jest przyznawana do powierzchni gruntu, to taka pomoc do gruntu wchodzącego w skład Zasobu Własności Rolnej Skarbu Państwa przysługuje podmiotowi, który ma do tego gruntu tytuł prawny.”.</w:t>
      </w:r>
    </w:p>
    <w:p w:rsidR="00EE04BA" w:rsidRPr="00EE04BA" w:rsidRDefault="00EE04BA" w:rsidP="00EE04BA">
      <w:pPr>
        <w:pStyle w:val="ARTartustawynprozporzdzenia"/>
        <w:keepNext/>
      </w:pPr>
      <w:r w:rsidRPr="00EE04BA">
        <w:rPr>
          <w:rStyle w:val="Ppogrubienie"/>
        </w:rPr>
        <w:t>Art. 3.</w:t>
      </w:r>
      <w:r w:rsidRPr="00EE04BA">
        <w:t xml:space="preserve"> W ustawie z dnia 20 lutego 2015 r. o wspieraniu rozwoju obszarów wiejskich z udziałem środków Europejskiego Funduszu Rolnego na rzecz Rozwoju Obszarów Wiejskich w ramach Programu Rozwoju Obszarów Wiejskich na lata 2014–2020 (Dz. U. poz. 349 i 1888) w art. 20 dodaje się ust. 4 w brzmieniu:</w:t>
      </w:r>
    </w:p>
    <w:p w:rsidR="00EE04BA" w:rsidRPr="00EE04BA" w:rsidRDefault="00EE04BA" w:rsidP="00EE04BA">
      <w:pPr>
        <w:pStyle w:val="ZUSTzmustartykuempunktem"/>
      </w:pPr>
      <w:r w:rsidRPr="00EE04BA">
        <w:t>„4. Jeżeli warunkiem przyznania pomocy jest posiadanie gospodarstwa rolnego lub gruntu i pomoc jest przyznawana do powierzchni gruntu, to taka pomoc do gruntu wchodzącego w skład Zasobu Własności Rolnej Skarbu Państwa przysługuje podmiotowi, który ma do tego gruntu tytuł prawny.”.</w:t>
      </w:r>
    </w:p>
    <w:p w:rsidR="00EE04BA" w:rsidRPr="00EE04BA" w:rsidRDefault="00EE04BA" w:rsidP="00EE04BA">
      <w:pPr>
        <w:pStyle w:val="ARTartustawynprozporzdzenia"/>
        <w:keepNext/>
      </w:pPr>
      <w:r w:rsidRPr="00EE04BA">
        <w:rPr>
          <w:rStyle w:val="Ppogrubienie"/>
        </w:rPr>
        <w:t>Art. 4.</w:t>
      </w:r>
      <w:r w:rsidRPr="00EE04BA">
        <w:t xml:space="preserve"> </w:t>
      </w:r>
      <w:r w:rsidR="00F43A36">
        <w:t xml:space="preserve">1. </w:t>
      </w:r>
      <w:r w:rsidRPr="00EE04BA">
        <w:t>Do płatności bezpośrednich, o których mowa w ustawie zmienianej w art. 1, oraz do pomocy finansowej, o której mowa w ustawie zmienianej w art. 2 oraz w art. 3, a także do postępowań w sprawach dotyczących tych płatności i tej pomocy:</w:t>
      </w:r>
    </w:p>
    <w:p w:rsidR="00EE04BA" w:rsidRPr="00EE04BA" w:rsidRDefault="00EE04BA" w:rsidP="00EE04BA">
      <w:pPr>
        <w:pStyle w:val="PKTpunkt"/>
      </w:pPr>
      <w:r w:rsidRPr="00EE04BA">
        <w:t>1)  </w:t>
      </w:r>
      <w:r w:rsidRPr="00EE04BA">
        <w:tab/>
        <w:t>wszczętych i niezakończonych ostateczną decyzją przed dniem wejścia w życie niniejszej ustawy,</w:t>
      </w:r>
    </w:p>
    <w:p w:rsidR="00EE04BA" w:rsidRPr="00EE04BA" w:rsidRDefault="00EE04BA" w:rsidP="00EE04BA">
      <w:pPr>
        <w:pStyle w:val="PKTpunkt"/>
        <w:keepNext/>
      </w:pPr>
      <w:r w:rsidRPr="00EE04BA">
        <w:t>2)   </w:t>
      </w:r>
      <w:r w:rsidRPr="00EE04BA">
        <w:tab/>
        <w:t>zakończonych ostateczną decyzją wydaną na podstawie dotychczasowych przepisów, które zostały wznowione od dnia wejścia w życie niniejszej ustawy</w:t>
      </w:r>
    </w:p>
    <w:p w:rsidR="00EE04BA" w:rsidRDefault="00EE04BA" w:rsidP="00EE04BA">
      <w:pPr>
        <w:pStyle w:val="CZWSPPKTczwsplnapunktw"/>
      </w:pPr>
      <w:r w:rsidRPr="00EE04BA">
        <w:t>– stosuje się przepisy dotychczasowe.</w:t>
      </w:r>
    </w:p>
    <w:p w:rsidR="00F43A36" w:rsidRPr="00F43A36" w:rsidRDefault="00F43A36" w:rsidP="00F43A36">
      <w:pPr>
        <w:pStyle w:val="USTustnpkodeksu"/>
      </w:pPr>
      <w:r>
        <w:t xml:space="preserve">2. </w:t>
      </w:r>
      <w:r w:rsidRPr="00F43A36">
        <w:t>Do płatności, o których mowa w ustawie zmienianej w art. 1, przyznanych przed dniem wejścia w życie niniejszej ustawy stosuje się art. 41a ustawy zmienianej w art. 1 w brzmieniu nadanym niniejszą ustawą.</w:t>
      </w:r>
    </w:p>
    <w:p w:rsidR="00EE04BA" w:rsidRPr="00EE04BA" w:rsidRDefault="00EE04BA" w:rsidP="00EE04BA">
      <w:pPr>
        <w:pStyle w:val="ARTartustawynprozporzdzenia"/>
        <w:rPr>
          <w:rStyle w:val="Ppogrubienie"/>
        </w:rPr>
      </w:pPr>
      <w:r w:rsidRPr="00EE04BA">
        <w:rPr>
          <w:rStyle w:val="Ppogrubienie"/>
        </w:rPr>
        <w:t>Art. 5.</w:t>
      </w:r>
      <w:r w:rsidRPr="00EE04BA">
        <w:t> Ustawa wchodzi w życie z dniem 15 marca 2016 r.</w:t>
      </w:r>
    </w:p>
    <w:p w:rsidR="00151616" w:rsidRDefault="00151616" w:rsidP="00251963">
      <w:pPr>
        <w:rPr>
          <w:rStyle w:val="Ppogrubienie"/>
          <w:b w:val="0"/>
        </w:rPr>
      </w:pPr>
    </w:p>
    <w:p w:rsidR="00151616" w:rsidRDefault="00151616" w:rsidP="00151616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151616" w:rsidRPr="00546BBA" w:rsidRDefault="00151616" w:rsidP="00672DAE">
      <w:pPr>
        <w:pStyle w:val="tekst"/>
        <w:tabs>
          <w:tab w:val="left" w:pos="7860"/>
        </w:tabs>
        <w:spacing w:line="276" w:lineRule="auto"/>
        <w:rPr>
          <w:sz w:val="18"/>
        </w:rPr>
      </w:pPr>
      <w:r>
        <w:rPr>
          <w:sz w:val="18"/>
        </w:rPr>
        <w:tab/>
      </w:r>
    </w:p>
    <w:p w:rsidR="00151616" w:rsidRPr="00EE04BA" w:rsidRDefault="00151616" w:rsidP="00151616">
      <w:pPr>
        <w:tabs>
          <w:tab w:val="center" w:pos="6804"/>
        </w:tabs>
        <w:rPr>
          <w:rStyle w:val="Ppogrubienie"/>
          <w:b w:val="0"/>
        </w:rPr>
      </w:pPr>
      <w:r>
        <w:tab/>
      </w:r>
      <w:bookmarkStart w:id="0" w:name="_GoBack"/>
      <w:bookmarkEnd w:id="0"/>
      <w:r>
        <w:t>Marek Kuchciński</w:t>
      </w:r>
    </w:p>
    <w:sectPr w:rsidR="00151616" w:rsidRPr="00EE04BA" w:rsidSect="001516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077" w:right="1644" w:bottom="1077" w:left="164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B4" w:rsidRDefault="00C501B4">
      <w:r>
        <w:separator/>
      </w:r>
    </w:p>
  </w:endnote>
  <w:endnote w:type="continuationSeparator" w:id="0">
    <w:p w:rsidR="00C501B4" w:rsidRDefault="00C5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F5" w:rsidRDefault="008F0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F5" w:rsidRDefault="008F0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F5" w:rsidRDefault="008F0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B4" w:rsidRDefault="00C501B4">
      <w:r>
        <w:separator/>
      </w:r>
    </w:p>
  </w:footnote>
  <w:footnote w:type="continuationSeparator" w:id="0">
    <w:p w:rsidR="00C501B4" w:rsidRDefault="00C501B4">
      <w:r>
        <w:continuationSeparator/>
      </w:r>
    </w:p>
  </w:footnote>
  <w:footnote w:id="1">
    <w:p w:rsidR="00EE04BA" w:rsidRDefault="00EE04BA" w:rsidP="00EE04BA">
      <w:pPr>
        <w:pStyle w:val="ODNONIKtreodnonika"/>
      </w:pPr>
      <w:r>
        <w:rPr>
          <w:rStyle w:val="Odwoanieprzypisudolnego"/>
        </w:rPr>
        <w:footnoteRef/>
      </w:r>
      <w:r w:rsidRPr="00B32E16">
        <w:rPr>
          <w:rStyle w:val="IGindeksgrny"/>
        </w:rPr>
        <w:t>)</w:t>
      </w:r>
      <w:r>
        <w:t xml:space="preserve"> </w:t>
      </w:r>
      <w:r w:rsidRPr="00F37227">
        <w:tab/>
        <w:t>Niniejszą ustawą zmienia się</w:t>
      </w:r>
      <w:r w:rsidR="00151616">
        <w:t xml:space="preserve"> ustawy:</w:t>
      </w:r>
      <w:r w:rsidRPr="00F37227">
        <w:t xml:space="preserve"> ustawę z dnia 7 marca 2007 r. o wspieraniu rozwoju obszarów wiejskich z udziałem środków Europejskiego Funduszu Rolnego na rzecz Rozwoju Obszarów Wiejskich</w:t>
      </w:r>
      <w:r>
        <w:t xml:space="preserve"> </w:t>
      </w:r>
      <w:r w:rsidRPr="00F37227">
        <w:t>w ramach Programu Rozwoju Obszarów Wiejskich na lata 2007–2013</w:t>
      </w:r>
      <w:r>
        <w:t xml:space="preserve"> </w:t>
      </w:r>
      <w:r w:rsidR="00151616">
        <w:t>oraz</w:t>
      </w:r>
      <w:r>
        <w:t xml:space="preserve"> ustawę </w:t>
      </w:r>
      <w:r w:rsidRPr="00F37227">
        <w:t>z dnia 20 lutego 2015 r. o wspieraniu rozwoju obszarów wiejskich z udziałem środków Europejskiego Funduszu Rolnego na rzecz Rozwoju Obszarów Wiejskich w ramach Programu Rozwoju Obszarów Wiejskich na lata 2014–2020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F5" w:rsidRDefault="008F0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506723"/>
      <w:docPartObj>
        <w:docPartGallery w:val="Page Numbers (Top of Page)"/>
        <w:docPartUnique/>
      </w:docPartObj>
    </w:sdtPr>
    <w:sdtEndPr/>
    <w:sdtContent>
      <w:p w:rsidR="00151616" w:rsidRDefault="0015161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B0F">
          <w:rPr>
            <w:noProof/>
          </w:rPr>
          <w:t>2</w:t>
        </w:r>
        <w:r>
          <w:fldChar w:fldCharType="end"/>
        </w:r>
      </w:p>
    </w:sdtContent>
  </w:sdt>
  <w:p w:rsidR="00151616" w:rsidRDefault="001516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F5" w:rsidRDefault="008F0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27BF8"/>
    <w:rsid w:val="00131237"/>
    <w:rsid w:val="001329AC"/>
    <w:rsid w:val="00134CA0"/>
    <w:rsid w:val="0014026F"/>
    <w:rsid w:val="00147A47"/>
    <w:rsid w:val="00147AA1"/>
    <w:rsid w:val="00151616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2B0F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2869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50E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2DAE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0F5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01B4"/>
    <w:rsid w:val="00C54A3A"/>
    <w:rsid w:val="00C55566"/>
    <w:rsid w:val="00C56448"/>
    <w:rsid w:val="00C57B8B"/>
    <w:rsid w:val="00C64C2D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04BA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3A36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43A36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line="360" w:lineRule="auto"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eastAsiaTheme="minorEastAsia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widowControl w:val="0"/>
      <w:autoSpaceDE w:val="0"/>
      <w:autoSpaceDN w:val="0"/>
      <w:adjustRightInd w:val="0"/>
      <w:jc w:val="both"/>
    </w:pPr>
    <w:rPr>
      <w:rFonts w:eastAsiaTheme="minorEastAsia" w:cs="Arial"/>
      <w:sz w:val="20"/>
      <w:szCs w:val="20"/>
    </w:rPr>
  </w:style>
  <w:style w:type="paragraph" w:customStyle="1" w:styleId="tekst">
    <w:name w:val="tekst"/>
    <w:basedOn w:val="Normalny"/>
    <w:rsid w:val="00151616"/>
    <w:pPr>
      <w:suppressLineNumbers/>
      <w:spacing w:before="60" w:after="60"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43A36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line="360" w:lineRule="auto"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eastAsiaTheme="minorEastAsia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widowControl w:val="0"/>
      <w:autoSpaceDE w:val="0"/>
      <w:autoSpaceDN w:val="0"/>
      <w:adjustRightInd w:val="0"/>
      <w:jc w:val="both"/>
    </w:pPr>
    <w:rPr>
      <w:rFonts w:eastAsiaTheme="minorEastAsia" w:cs="Arial"/>
      <w:sz w:val="20"/>
      <w:szCs w:val="20"/>
    </w:rPr>
  </w:style>
  <w:style w:type="paragraph" w:customStyle="1" w:styleId="tekst">
    <w:name w:val="tekst"/>
    <w:basedOn w:val="Normalny"/>
    <w:rsid w:val="00151616"/>
    <w:pPr>
      <w:suppressLineNumbers/>
      <w:spacing w:before="60" w:after="60"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4A47E4-827C-4489-B03D-E1763A58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555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2016-03-09T12:40:00Z</cp:lastPrinted>
  <dcterms:created xsi:type="dcterms:W3CDTF">2016-03-09T16:14:00Z</dcterms:created>
  <dcterms:modified xsi:type="dcterms:W3CDTF">2016-03-09T16:14:00Z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